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TPSS/SUST 333 Understanding Agroecosystems: Visualization, Interpretation, Analysis and Application </w:t>
      </w:r>
    </w:p>
    <w:p w:rsidR="00000000" w:rsidDel="00000000" w:rsidP="00000000" w:rsidRDefault="00000000" w:rsidRPr="00000000" w14:paraId="00000002">
      <w:pPr>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b w:val="1"/>
          <w:sz w:val="23"/>
          <w:szCs w:val="23"/>
          <w:rtl w:val="0"/>
        </w:rPr>
        <w:t xml:space="preserve">3 credit</w:t>
      </w:r>
      <w:r w:rsidDel="00000000" w:rsidR="00000000" w:rsidRPr="00000000">
        <w:rPr>
          <w:rtl w:val="0"/>
        </w:rPr>
      </w:r>
    </w:p>
    <w:p w:rsidR="00000000" w:rsidDel="00000000" w:rsidP="00000000" w:rsidRDefault="00000000" w:rsidRPr="00000000" w14:paraId="00000003">
      <w:pPr>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b w:val="1"/>
          <w:sz w:val="23"/>
          <w:szCs w:val="23"/>
          <w:rtl w:val="0"/>
        </w:rPr>
        <w:t xml:space="preserve">Instructor:</w:t>
      </w:r>
      <w:r w:rsidDel="00000000" w:rsidR="00000000" w:rsidRPr="00000000">
        <w:rPr>
          <w:rFonts w:ascii="Times New Roman" w:cs="Times New Roman" w:eastAsia="Times New Roman" w:hAnsi="Times New Roman"/>
          <w:sz w:val="23"/>
          <w:szCs w:val="23"/>
          <w:rtl w:val="0"/>
        </w:rPr>
        <w:t xml:space="preserve"> </w:t>
      </w:r>
    </w:p>
    <w:p w:rsidR="00000000" w:rsidDel="00000000" w:rsidP="00000000" w:rsidRDefault="00000000" w:rsidRPr="00000000" w14:paraId="00000004">
      <w:pPr>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Michael Kantar, </w:t>
      </w:r>
      <w:hyperlink r:id="rId7">
        <w:r w:rsidDel="00000000" w:rsidR="00000000" w:rsidRPr="00000000">
          <w:rPr>
            <w:rFonts w:ascii="Times New Roman" w:cs="Times New Roman" w:eastAsia="Times New Roman" w:hAnsi="Times New Roman"/>
            <w:color w:val="0563c1"/>
            <w:sz w:val="23"/>
            <w:szCs w:val="23"/>
            <w:u w:val="single"/>
            <w:rtl w:val="0"/>
          </w:rPr>
          <w:t xml:space="preserve">mbkantar@hawaii.edu</w:t>
        </w:r>
      </w:hyperlink>
      <w:r w:rsidDel="00000000" w:rsidR="00000000" w:rsidRPr="00000000">
        <w:rPr>
          <w:rtl w:val="0"/>
        </w:rPr>
      </w:r>
    </w:p>
    <w:p w:rsidR="00000000" w:rsidDel="00000000" w:rsidP="00000000" w:rsidRDefault="00000000" w:rsidRPr="00000000" w14:paraId="00000005">
      <w:pPr>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Tai Maaz, </w:t>
      </w:r>
      <w:hyperlink r:id="rId8">
        <w:r w:rsidDel="00000000" w:rsidR="00000000" w:rsidRPr="00000000">
          <w:rPr>
            <w:rFonts w:ascii="Times New Roman" w:cs="Times New Roman" w:eastAsia="Times New Roman" w:hAnsi="Times New Roman"/>
            <w:color w:val="0563c1"/>
            <w:sz w:val="23"/>
            <w:szCs w:val="23"/>
            <w:u w:val="single"/>
            <w:rtl w:val="0"/>
          </w:rPr>
          <w:t xml:space="preserve">tai.mc.maaz@hawaii.edu</w:t>
        </w:r>
      </w:hyperlink>
      <w:r w:rsidDel="00000000" w:rsidR="00000000" w:rsidRPr="00000000">
        <w:rPr>
          <w:rtl w:val="0"/>
        </w:rPr>
      </w:r>
    </w:p>
    <w:p w:rsidR="00000000" w:rsidDel="00000000" w:rsidP="00000000" w:rsidRDefault="00000000" w:rsidRPr="00000000" w14:paraId="00000006">
      <w:pPr>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b w:val="1"/>
          <w:sz w:val="23"/>
          <w:szCs w:val="23"/>
          <w:rtl w:val="0"/>
        </w:rPr>
        <w:t xml:space="preserve">Office hours:</w:t>
      </w:r>
      <w:r w:rsidDel="00000000" w:rsidR="00000000" w:rsidRPr="00000000">
        <w:rPr>
          <w:rFonts w:ascii="Times New Roman" w:cs="Times New Roman" w:eastAsia="Times New Roman" w:hAnsi="Times New Roman"/>
          <w:sz w:val="23"/>
          <w:szCs w:val="23"/>
          <w:rtl w:val="0"/>
        </w:rPr>
        <w:t xml:space="preserve">  by appointment</w:t>
      </w:r>
    </w:p>
    <w:p w:rsidR="00000000" w:rsidDel="00000000" w:rsidP="00000000" w:rsidRDefault="00000000" w:rsidRPr="00000000" w14:paraId="00000007">
      <w:pPr>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b w:val="1"/>
          <w:sz w:val="23"/>
          <w:szCs w:val="23"/>
          <w:rtl w:val="0"/>
        </w:rPr>
        <w:t xml:space="preserve">Textbook: </w:t>
      </w:r>
      <w:r w:rsidDel="00000000" w:rsidR="00000000" w:rsidRPr="00000000">
        <w:rPr>
          <w:rFonts w:ascii="Times New Roman" w:cs="Times New Roman" w:eastAsia="Times New Roman" w:hAnsi="Times New Roman"/>
          <w:sz w:val="23"/>
          <w:szCs w:val="23"/>
          <w:rtl w:val="0"/>
        </w:rPr>
        <w:t xml:space="preserve"> No Text</w:t>
      </w:r>
    </w:p>
    <w:p w:rsidR="00000000" w:rsidDel="00000000" w:rsidP="00000000" w:rsidRDefault="00000000" w:rsidRPr="00000000" w14:paraId="00000008">
      <w:pPr>
        <w:rPr>
          <w:rFonts w:ascii="Times New Roman" w:cs="Times New Roman" w:eastAsia="Times New Roman" w:hAnsi="Times New Roman"/>
          <w:b w:val="1"/>
          <w:sz w:val="23"/>
          <w:szCs w:val="23"/>
        </w:rPr>
      </w:pPr>
      <w:r w:rsidDel="00000000" w:rsidR="00000000" w:rsidRPr="00000000">
        <w:rPr>
          <w:rFonts w:ascii="Times New Roman" w:cs="Times New Roman" w:eastAsia="Times New Roman" w:hAnsi="Times New Roman"/>
          <w:b w:val="1"/>
          <w:sz w:val="23"/>
          <w:szCs w:val="23"/>
          <w:rtl w:val="0"/>
        </w:rPr>
        <w:t xml:space="preserve">Optional Additional Reading:</w:t>
      </w:r>
    </w:p>
    <w:p w:rsidR="00000000" w:rsidDel="00000000" w:rsidP="00000000" w:rsidRDefault="00000000" w:rsidRPr="00000000" w14:paraId="0000000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i w:val="0"/>
          <w:smallCaps w:val="0"/>
          <w:strike w:val="0"/>
          <w:color w:val="222222"/>
          <w:sz w:val="23"/>
          <w:szCs w:val="23"/>
          <w:vertAlign w:val="baseline"/>
        </w:rPr>
      </w:pPr>
      <w:r w:rsidDel="00000000" w:rsidR="00000000" w:rsidRPr="00000000">
        <w:rPr>
          <w:rFonts w:ascii="Times New Roman" w:cs="Times New Roman" w:eastAsia="Times New Roman" w:hAnsi="Times New Roman"/>
          <w:i w:val="0"/>
          <w:smallCaps w:val="0"/>
          <w:strike w:val="0"/>
          <w:color w:val="222222"/>
          <w:sz w:val="23"/>
          <w:szCs w:val="23"/>
          <w:u w:val="none"/>
          <w:vertAlign w:val="baseline"/>
          <w:rtl w:val="0"/>
        </w:rPr>
        <w:t xml:space="preserve">Weisberg, S. (2005). Computing Primer for Applied Linear Regression. </w:t>
      </w:r>
      <w:r w:rsidDel="00000000" w:rsidR="00000000" w:rsidRPr="00000000">
        <w:rPr>
          <w:rFonts w:ascii="Times New Roman" w:cs="Times New Roman" w:eastAsia="Times New Roman" w:hAnsi="Times New Roman"/>
          <w:i w:val="1"/>
          <w:smallCaps w:val="0"/>
          <w:strike w:val="0"/>
          <w:color w:val="222222"/>
          <w:sz w:val="23"/>
          <w:szCs w:val="23"/>
          <w:u w:val="none"/>
          <w:vertAlign w:val="baseline"/>
          <w:rtl w:val="0"/>
        </w:rPr>
        <w:t xml:space="preserve">Using R</w:t>
      </w:r>
      <w:r w:rsidDel="00000000" w:rsidR="00000000" w:rsidRPr="00000000">
        <w:rPr>
          <w:rFonts w:ascii="Times New Roman" w:cs="Times New Roman" w:eastAsia="Times New Roman" w:hAnsi="Times New Roman"/>
          <w:i w:val="0"/>
          <w:smallCaps w:val="0"/>
          <w:strike w:val="0"/>
          <w:color w:val="222222"/>
          <w:sz w:val="23"/>
          <w:szCs w:val="23"/>
          <w:u w:val="none"/>
          <w:vertAlign w:val="baseline"/>
          <w:rtl w:val="0"/>
        </w:rPr>
        <w:t xml:space="preserve">.</w:t>
      </w:r>
    </w:p>
    <w:p w:rsidR="00000000" w:rsidDel="00000000" w:rsidP="00000000" w:rsidRDefault="00000000" w:rsidRPr="00000000" w14:paraId="0000000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b w:val="1"/>
          <w:i w:val="0"/>
          <w:smallCaps w:val="0"/>
          <w:strike w:val="0"/>
          <w:color w:val="000000"/>
          <w:sz w:val="23"/>
          <w:szCs w:val="23"/>
          <w:vertAlign w:val="baseline"/>
        </w:rPr>
      </w:pPr>
      <w:r w:rsidDel="00000000" w:rsidR="00000000" w:rsidRPr="00000000">
        <w:rPr>
          <w:rFonts w:ascii="Times New Roman" w:cs="Times New Roman" w:eastAsia="Times New Roman" w:hAnsi="Times New Roman"/>
          <w:i w:val="0"/>
          <w:smallCaps w:val="0"/>
          <w:strike w:val="0"/>
          <w:color w:val="222222"/>
          <w:sz w:val="23"/>
          <w:szCs w:val="23"/>
          <w:u w:val="none"/>
          <w:vertAlign w:val="baseline"/>
          <w:rtl w:val="0"/>
        </w:rPr>
        <w:t xml:space="preserve">James, G., Witten, D., Hastie, T., &amp; Tibshirani, R. (2013). </w:t>
      </w:r>
      <w:r w:rsidDel="00000000" w:rsidR="00000000" w:rsidRPr="00000000">
        <w:rPr>
          <w:rFonts w:ascii="Times New Roman" w:cs="Times New Roman" w:eastAsia="Times New Roman" w:hAnsi="Times New Roman"/>
          <w:i w:val="1"/>
          <w:smallCaps w:val="0"/>
          <w:strike w:val="0"/>
          <w:color w:val="222222"/>
          <w:sz w:val="23"/>
          <w:szCs w:val="23"/>
          <w:u w:val="none"/>
          <w:vertAlign w:val="baseline"/>
          <w:rtl w:val="0"/>
        </w:rPr>
        <w:t xml:space="preserve">An introduction to statistical learning</w:t>
      </w:r>
      <w:r w:rsidDel="00000000" w:rsidR="00000000" w:rsidRPr="00000000">
        <w:rPr>
          <w:rFonts w:ascii="Times New Roman" w:cs="Times New Roman" w:eastAsia="Times New Roman" w:hAnsi="Times New Roman"/>
          <w:i w:val="0"/>
          <w:smallCaps w:val="0"/>
          <w:strike w:val="0"/>
          <w:color w:val="222222"/>
          <w:sz w:val="23"/>
          <w:szCs w:val="23"/>
          <w:u w:val="none"/>
          <w:vertAlign w:val="baseline"/>
          <w:rtl w:val="0"/>
        </w:rPr>
        <w:t xml:space="preserve"> (Vol. 112, p. 18). New York: springer.</w:t>
      </w:r>
      <w:r w:rsidDel="00000000" w:rsidR="00000000" w:rsidRPr="00000000">
        <w:rPr>
          <w:rtl w:val="0"/>
        </w:rPr>
      </w:r>
    </w:p>
    <w:p w:rsidR="00000000" w:rsidDel="00000000" w:rsidP="00000000" w:rsidRDefault="00000000" w:rsidRPr="00000000" w14:paraId="0000000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i w:val="0"/>
          <w:smallCaps w:val="0"/>
          <w:strike w:val="0"/>
          <w:color w:val="000000"/>
          <w:sz w:val="22"/>
          <w:szCs w:val="22"/>
          <w:u w:val="none"/>
          <w:vertAlign w:val="baseline"/>
          <w:rtl w:val="0"/>
        </w:rPr>
        <w:t xml:space="preserve">Bergstrom, C.T. and West, J.D., 2021. Calling bullshit: the art of skepticism in a data-driven world. Random House Trade Paperbacks. </w:t>
      </w:r>
    </w:p>
    <w:p w:rsidR="00000000" w:rsidDel="00000000" w:rsidP="00000000" w:rsidRDefault="00000000" w:rsidRPr="00000000" w14:paraId="0000000C">
      <w:pPr>
        <w:rPr>
          <w:rFonts w:ascii="Times New Roman" w:cs="Times New Roman" w:eastAsia="Times New Roman" w:hAnsi="Times New Roman"/>
          <w:b w:val="1"/>
          <w:sz w:val="23"/>
          <w:szCs w:val="23"/>
        </w:rPr>
      </w:pPr>
      <w:r w:rsidDel="00000000" w:rsidR="00000000" w:rsidRPr="00000000">
        <w:rPr>
          <w:rFonts w:ascii="Times New Roman" w:cs="Times New Roman" w:eastAsia="Times New Roman" w:hAnsi="Times New Roman"/>
          <w:b w:val="1"/>
          <w:sz w:val="23"/>
          <w:szCs w:val="23"/>
          <w:rtl w:val="0"/>
        </w:rPr>
        <w:t xml:space="preserve">Course Description: </w:t>
      </w:r>
      <w:r w:rsidDel="00000000" w:rsidR="00000000" w:rsidRPr="00000000">
        <w:rPr>
          <w:rFonts w:ascii="Times New Roman" w:cs="Times New Roman" w:eastAsia="Times New Roman" w:hAnsi="Times New Roman"/>
          <w:sz w:val="23"/>
          <w:szCs w:val="23"/>
          <w:rtl w:val="0"/>
        </w:rPr>
        <w:t xml:space="preserve">This course is designed for students (in agriculture, environmental science, geography, sustainability studies and beyond) interested in developing a critical framework for understanding different ways of measuring, visualizing, and interpreting the different goals humans have for agroecosystems. We will explore the different value propositions that lead to agroecosystems being viewed as successful, viable, and sustainable. A focus on the types of data and ways these data can be visualized brings together research in agriculture, environmental science, philosophy, economics, and cultural studies with an ultimate interest in exploring how people interact and modify their environment and the way decisions impact both the stated goals and the inadvertent externalities. The course hopes to create sustainable and creative relationships between people, plants and the environment. This course will focus on the recent advances in analytical techniques which have allowed an unprecedented way of exploring interdependence of our natural and human-mediated systems.</w:t>
      </w:r>
      <w:r w:rsidDel="00000000" w:rsidR="00000000" w:rsidRPr="00000000">
        <w:rPr>
          <w:rtl w:val="0"/>
        </w:rPr>
      </w:r>
    </w:p>
    <w:p w:rsidR="00000000" w:rsidDel="00000000" w:rsidP="00000000" w:rsidRDefault="00000000" w:rsidRPr="00000000" w14:paraId="0000000D">
      <w:pPr>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b w:val="1"/>
          <w:sz w:val="23"/>
          <w:szCs w:val="23"/>
          <w:rtl w:val="0"/>
        </w:rPr>
        <w:t xml:space="preserve">Course Purpose: </w:t>
      </w:r>
      <w:r w:rsidDel="00000000" w:rsidR="00000000" w:rsidRPr="00000000">
        <w:rPr>
          <w:rFonts w:ascii="Times New Roman" w:cs="Times New Roman" w:eastAsia="Times New Roman" w:hAnsi="Times New Roman"/>
          <w:sz w:val="23"/>
          <w:szCs w:val="23"/>
          <w:rtl w:val="0"/>
        </w:rPr>
        <w:t xml:space="preserve">The purpose of this course is to prepare students to lean and implement principles of data analysis, visualization, and mapping. By the end of the semester students will be able to:</w:t>
      </w:r>
    </w:p>
    <w:p w:rsidR="00000000" w:rsidDel="00000000" w:rsidP="00000000" w:rsidRDefault="00000000" w:rsidRPr="00000000" w14:paraId="0000000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b w:val="0"/>
          <w:i w:val="0"/>
          <w:smallCaps w:val="0"/>
          <w:strike w:val="0"/>
          <w:color w:val="000000"/>
          <w:sz w:val="23"/>
          <w:szCs w:val="23"/>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vertAlign w:val="baseline"/>
          <w:rtl w:val="0"/>
        </w:rPr>
        <w:t xml:space="preserve">Recognize the different forms data can take</w:t>
      </w:r>
    </w:p>
    <w:p w:rsidR="00000000" w:rsidDel="00000000" w:rsidP="00000000" w:rsidRDefault="00000000" w:rsidRPr="00000000" w14:paraId="0000000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b w:val="0"/>
          <w:i w:val="0"/>
          <w:smallCaps w:val="0"/>
          <w:strike w:val="0"/>
          <w:color w:val="000000"/>
          <w:sz w:val="23"/>
          <w:szCs w:val="23"/>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vertAlign w:val="baseline"/>
          <w:rtl w:val="0"/>
        </w:rPr>
        <w:t xml:space="preserve">Recognize the different analysis that can be performed on different forms of data</w:t>
      </w:r>
    </w:p>
    <w:p w:rsidR="00000000" w:rsidDel="00000000" w:rsidP="00000000" w:rsidRDefault="00000000" w:rsidRPr="00000000" w14:paraId="0000001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b w:val="0"/>
          <w:i w:val="0"/>
          <w:smallCaps w:val="0"/>
          <w:strike w:val="0"/>
          <w:color w:val="000000"/>
          <w:sz w:val="23"/>
          <w:szCs w:val="23"/>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vertAlign w:val="baseline"/>
          <w:rtl w:val="0"/>
        </w:rPr>
        <w:t xml:space="preserve">Gain experience with computational packages such as R </w:t>
      </w:r>
    </w:p>
    <w:p w:rsidR="00000000" w:rsidDel="00000000" w:rsidP="00000000" w:rsidRDefault="00000000" w:rsidRPr="00000000" w14:paraId="0000001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b w:val="0"/>
          <w:i w:val="0"/>
          <w:smallCaps w:val="0"/>
          <w:strike w:val="0"/>
          <w:color w:val="000000"/>
          <w:sz w:val="23"/>
          <w:szCs w:val="23"/>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vertAlign w:val="baseline"/>
          <w:rtl w:val="0"/>
        </w:rPr>
        <w:t xml:space="preserve">Utilize data visualization and analysis techniques to interpret data</w:t>
      </w:r>
    </w:p>
    <w:p w:rsidR="00000000" w:rsidDel="00000000" w:rsidP="00000000" w:rsidRDefault="00000000" w:rsidRPr="00000000" w14:paraId="0000001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Times New Roman" w:cs="Times New Roman" w:eastAsia="Times New Roman" w:hAnsi="Times New Roman"/>
          <w:b w:val="0"/>
          <w:i w:val="0"/>
          <w:smallCaps w:val="0"/>
          <w:strike w:val="0"/>
          <w:color w:val="000000"/>
          <w:sz w:val="23"/>
          <w:szCs w:val="23"/>
          <w:vertAlign w:val="baseline"/>
        </w:rPr>
      </w:pPr>
      <w:r w:rsidDel="00000000" w:rsidR="00000000" w:rsidRPr="00000000">
        <w:rPr>
          <w:rFonts w:ascii="Times New Roman" w:cs="Times New Roman" w:eastAsia="Times New Roman" w:hAnsi="Times New Roman"/>
          <w:sz w:val="23"/>
          <w:szCs w:val="23"/>
          <w:rtl w:val="0"/>
        </w:rPr>
        <w:t xml:space="preserve">Implement</w:t>
      </w:r>
      <w:r w:rsidDel="00000000" w:rsidR="00000000" w:rsidRPr="00000000">
        <w:rPr>
          <w:rFonts w:ascii="Times New Roman" w:cs="Times New Roman" w:eastAsia="Times New Roman" w:hAnsi="Times New Roman"/>
          <w:b w:val="0"/>
          <w:i w:val="0"/>
          <w:smallCaps w:val="0"/>
          <w:strike w:val="0"/>
          <w:color w:val="000000"/>
          <w:sz w:val="23"/>
          <w:szCs w:val="23"/>
          <w:u w:val="none"/>
          <w:vertAlign w:val="baseline"/>
          <w:rtl w:val="0"/>
        </w:rPr>
        <w:t xml:space="preserve"> machine learning algorithms </w:t>
      </w:r>
    </w:p>
    <w:p w:rsidR="00000000" w:rsidDel="00000000" w:rsidP="00000000" w:rsidRDefault="00000000" w:rsidRPr="00000000" w14:paraId="00000013">
      <w:pPr>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b w:val="1"/>
          <w:sz w:val="23"/>
          <w:szCs w:val="23"/>
          <w:rtl w:val="0"/>
        </w:rPr>
        <w:t xml:space="preserve">Course Audience: </w:t>
      </w:r>
      <w:r w:rsidDel="00000000" w:rsidR="00000000" w:rsidRPr="00000000">
        <w:rPr>
          <w:rFonts w:ascii="Times New Roman" w:cs="Times New Roman" w:eastAsia="Times New Roman" w:hAnsi="Times New Roman"/>
          <w:sz w:val="23"/>
          <w:szCs w:val="23"/>
          <w:rtl w:val="0"/>
        </w:rPr>
        <w:t xml:space="preserve">This course is designed for upper division undergraduates who are interested in data analysis of agroecosystems</w:t>
      </w:r>
    </w:p>
    <w:p w:rsidR="00000000" w:rsidDel="00000000" w:rsidP="00000000" w:rsidRDefault="00000000" w:rsidRPr="00000000" w14:paraId="00000014">
      <w:pPr>
        <w:rPr>
          <w:rFonts w:ascii="Times New Roman" w:cs="Times New Roman" w:eastAsia="Times New Roman" w:hAnsi="Times New Roman"/>
          <w:b w:val="1"/>
          <w:sz w:val="23"/>
          <w:szCs w:val="23"/>
        </w:rPr>
      </w:pPr>
      <w:r w:rsidDel="00000000" w:rsidR="00000000" w:rsidRPr="00000000">
        <w:rPr>
          <w:rFonts w:ascii="Times New Roman" w:cs="Times New Roman" w:eastAsia="Times New Roman" w:hAnsi="Times New Roman"/>
          <w:b w:val="1"/>
          <w:sz w:val="23"/>
          <w:szCs w:val="23"/>
          <w:rtl w:val="0"/>
        </w:rPr>
        <w:t xml:space="preserve">Attendance: </w:t>
      </w:r>
      <w:r w:rsidDel="00000000" w:rsidR="00000000" w:rsidRPr="00000000">
        <w:rPr>
          <w:rFonts w:ascii="Times New Roman" w:cs="Times New Roman" w:eastAsia="Times New Roman" w:hAnsi="Times New Roman"/>
          <w:sz w:val="23"/>
          <w:szCs w:val="23"/>
          <w:rtl w:val="0"/>
        </w:rPr>
        <w:t xml:space="preserve">Attendance is essential for successful completion of the course. Please notify the instructors by email should you be unable to attend class.</w:t>
      </w:r>
      <w:r w:rsidDel="00000000" w:rsidR="00000000" w:rsidRPr="00000000">
        <w:rPr>
          <w:rtl w:val="0"/>
        </w:rPr>
      </w:r>
    </w:p>
    <w:p w:rsidR="00000000" w:rsidDel="00000000" w:rsidP="00000000" w:rsidRDefault="00000000" w:rsidRPr="00000000" w14:paraId="00000015">
      <w:pPr>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b w:val="1"/>
          <w:sz w:val="23"/>
          <w:szCs w:val="23"/>
          <w:rtl w:val="0"/>
        </w:rPr>
        <w:t xml:space="preserve">Grading</w:t>
      </w:r>
      <w:r w:rsidDel="00000000" w:rsidR="00000000" w:rsidRPr="00000000">
        <w:rPr>
          <w:rtl w:val="0"/>
        </w:rPr>
      </w:r>
    </w:p>
    <w:tbl>
      <w:tblPr>
        <w:tblStyle w:val="Table1"/>
        <w:tblW w:w="6233.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116"/>
        <w:gridCol w:w="3117"/>
        <w:tblGridChange w:id="0">
          <w:tblGrid>
            <w:gridCol w:w="3116"/>
            <w:gridCol w:w="3117"/>
          </w:tblGrid>
        </w:tblGridChange>
      </w:tblGrid>
      <w:tr>
        <w:trPr>
          <w:cantSplit w:val="0"/>
          <w:tblHeader w:val="0"/>
        </w:trPr>
        <w:tc>
          <w:tcPr/>
          <w:p w:rsidR="00000000" w:rsidDel="00000000" w:rsidP="00000000" w:rsidRDefault="00000000" w:rsidRPr="00000000" w14:paraId="00000016">
            <w:pPr>
              <w:jc w:val="center"/>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Activities</w:t>
            </w:r>
          </w:p>
        </w:tc>
        <w:tc>
          <w:tcPr/>
          <w:p w:rsidR="00000000" w:rsidDel="00000000" w:rsidP="00000000" w:rsidRDefault="00000000" w:rsidRPr="00000000" w14:paraId="00000017">
            <w:pPr>
              <w:jc w:val="center"/>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Percent of total grade</w:t>
            </w:r>
          </w:p>
        </w:tc>
      </w:tr>
      <w:tr>
        <w:trPr>
          <w:cantSplit w:val="0"/>
          <w:tblHeader w:val="0"/>
        </w:trPr>
        <w:tc>
          <w:tcPr/>
          <w:p w:rsidR="00000000" w:rsidDel="00000000" w:rsidP="00000000" w:rsidRDefault="00000000" w:rsidRPr="00000000" w14:paraId="00000018">
            <w:pPr>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Course Homework</w:t>
            </w:r>
          </w:p>
        </w:tc>
        <w:tc>
          <w:tcPr/>
          <w:p w:rsidR="00000000" w:rsidDel="00000000" w:rsidP="00000000" w:rsidRDefault="00000000" w:rsidRPr="00000000" w14:paraId="00000019">
            <w:pPr>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60</w:t>
            </w:r>
          </w:p>
        </w:tc>
      </w:tr>
      <w:tr>
        <w:trPr>
          <w:cantSplit w:val="0"/>
          <w:tblHeader w:val="0"/>
        </w:trPr>
        <w:tc>
          <w:tcPr/>
          <w:p w:rsidR="00000000" w:rsidDel="00000000" w:rsidP="00000000" w:rsidRDefault="00000000" w:rsidRPr="00000000" w14:paraId="0000001A">
            <w:pPr>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In class quizzes</w:t>
            </w:r>
          </w:p>
        </w:tc>
        <w:tc>
          <w:tcPr/>
          <w:p w:rsidR="00000000" w:rsidDel="00000000" w:rsidP="00000000" w:rsidRDefault="00000000" w:rsidRPr="00000000" w14:paraId="0000001B">
            <w:pPr>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10</w:t>
            </w:r>
          </w:p>
        </w:tc>
      </w:tr>
      <w:tr>
        <w:trPr>
          <w:cantSplit w:val="0"/>
          <w:tblHeader w:val="0"/>
        </w:trPr>
        <w:tc>
          <w:tcPr/>
          <w:p w:rsidR="00000000" w:rsidDel="00000000" w:rsidP="00000000" w:rsidRDefault="00000000" w:rsidRPr="00000000" w14:paraId="0000001C">
            <w:pPr>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Final Presentation</w:t>
            </w:r>
          </w:p>
        </w:tc>
        <w:tc>
          <w:tcPr/>
          <w:p w:rsidR="00000000" w:rsidDel="00000000" w:rsidP="00000000" w:rsidRDefault="00000000" w:rsidRPr="00000000" w14:paraId="0000001D">
            <w:pPr>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15</w:t>
            </w:r>
          </w:p>
        </w:tc>
      </w:tr>
      <w:tr>
        <w:trPr>
          <w:cantSplit w:val="0"/>
          <w:tblHeader w:val="0"/>
        </w:trPr>
        <w:tc>
          <w:tcPr/>
          <w:p w:rsidR="00000000" w:rsidDel="00000000" w:rsidP="00000000" w:rsidRDefault="00000000" w:rsidRPr="00000000" w14:paraId="0000001E">
            <w:pPr>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Final Project</w:t>
            </w:r>
          </w:p>
        </w:tc>
        <w:tc>
          <w:tcPr/>
          <w:p w:rsidR="00000000" w:rsidDel="00000000" w:rsidP="00000000" w:rsidRDefault="00000000" w:rsidRPr="00000000" w14:paraId="0000001F">
            <w:pPr>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15</w:t>
            </w:r>
          </w:p>
        </w:tc>
      </w:tr>
    </w:tbl>
    <w:p w:rsidR="00000000" w:rsidDel="00000000" w:rsidP="00000000" w:rsidRDefault="00000000" w:rsidRPr="00000000" w14:paraId="00000020">
      <w:pPr>
        <w:rPr>
          <w:rFonts w:ascii="Times New Roman" w:cs="Times New Roman" w:eastAsia="Times New Roman" w:hAnsi="Times New Roman"/>
          <w:b w:val="1"/>
          <w:sz w:val="23"/>
          <w:szCs w:val="23"/>
        </w:rPr>
      </w:pPr>
      <w:r w:rsidDel="00000000" w:rsidR="00000000" w:rsidRPr="00000000">
        <w:rPr>
          <w:rFonts w:ascii="Times New Roman" w:cs="Times New Roman" w:eastAsia="Times New Roman" w:hAnsi="Times New Roman"/>
          <w:b w:val="1"/>
          <w:sz w:val="23"/>
          <w:szCs w:val="23"/>
          <w:rtl w:val="0"/>
        </w:rPr>
        <w:t xml:space="preserve">Letter Grade</w:t>
      </w:r>
    </w:p>
    <w:tbl>
      <w:tblPr>
        <w:tblStyle w:val="Table2"/>
        <w:tblW w:w="935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675"/>
        <w:gridCol w:w="4675"/>
        <w:tblGridChange w:id="0">
          <w:tblGrid>
            <w:gridCol w:w="4675"/>
            <w:gridCol w:w="4675"/>
          </w:tblGrid>
        </w:tblGridChange>
      </w:tblGrid>
      <w:tr>
        <w:trPr>
          <w:cantSplit w:val="0"/>
          <w:trHeight w:val="305" w:hRule="atLeast"/>
          <w:tblHeader w:val="0"/>
        </w:trPr>
        <w:tc>
          <w:tcPr/>
          <w:p w:rsidR="00000000" w:rsidDel="00000000" w:rsidP="00000000" w:rsidRDefault="00000000" w:rsidRPr="00000000" w14:paraId="00000021">
            <w:pPr>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A</w:t>
            </w:r>
          </w:p>
        </w:tc>
        <w:tc>
          <w:tcPr/>
          <w:p w:rsidR="00000000" w:rsidDel="00000000" w:rsidP="00000000" w:rsidRDefault="00000000" w:rsidRPr="00000000" w14:paraId="00000022">
            <w:pPr>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90%</w:t>
            </w:r>
          </w:p>
        </w:tc>
      </w:tr>
      <w:tr>
        <w:trPr>
          <w:cantSplit w:val="0"/>
          <w:tblHeader w:val="0"/>
        </w:trPr>
        <w:tc>
          <w:tcPr/>
          <w:p w:rsidR="00000000" w:rsidDel="00000000" w:rsidP="00000000" w:rsidRDefault="00000000" w:rsidRPr="00000000" w14:paraId="00000023">
            <w:pPr>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B</w:t>
            </w:r>
          </w:p>
        </w:tc>
        <w:tc>
          <w:tcPr/>
          <w:p w:rsidR="00000000" w:rsidDel="00000000" w:rsidP="00000000" w:rsidRDefault="00000000" w:rsidRPr="00000000" w14:paraId="00000024">
            <w:pPr>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80-89%</w:t>
            </w:r>
          </w:p>
        </w:tc>
      </w:tr>
      <w:tr>
        <w:trPr>
          <w:cantSplit w:val="0"/>
          <w:tblHeader w:val="0"/>
        </w:trPr>
        <w:tc>
          <w:tcPr/>
          <w:p w:rsidR="00000000" w:rsidDel="00000000" w:rsidP="00000000" w:rsidRDefault="00000000" w:rsidRPr="00000000" w14:paraId="00000025">
            <w:pPr>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C</w:t>
            </w:r>
          </w:p>
        </w:tc>
        <w:tc>
          <w:tcPr/>
          <w:p w:rsidR="00000000" w:rsidDel="00000000" w:rsidP="00000000" w:rsidRDefault="00000000" w:rsidRPr="00000000" w14:paraId="00000026">
            <w:pPr>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70-79%</w:t>
            </w:r>
          </w:p>
        </w:tc>
      </w:tr>
      <w:tr>
        <w:trPr>
          <w:cantSplit w:val="0"/>
          <w:tblHeader w:val="0"/>
        </w:trPr>
        <w:tc>
          <w:tcPr/>
          <w:p w:rsidR="00000000" w:rsidDel="00000000" w:rsidP="00000000" w:rsidRDefault="00000000" w:rsidRPr="00000000" w14:paraId="00000027">
            <w:pPr>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Credit</w:t>
            </w:r>
          </w:p>
        </w:tc>
        <w:tc>
          <w:tcPr/>
          <w:p w:rsidR="00000000" w:rsidDel="00000000" w:rsidP="00000000" w:rsidRDefault="00000000" w:rsidRPr="00000000" w14:paraId="00000028">
            <w:pPr>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70-100%</w:t>
            </w:r>
          </w:p>
        </w:tc>
      </w:tr>
      <w:tr>
        <w:trPr>
          <w:cantSplit w:val="0"/>
          <w:tblHeader w:val="0"/>
        </w:trPr>
        <w:tc>
          <w:tcPr/>
          <w:p w:rsidR="00000000" w:rsidDel="00000000" w:rsidP="00000000" w:rsidRDefault="00000000" w:rsidRPr="00000000" w14:paraId="00000029">
            <w:pPr>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No-credit</w:t>
            </w:r>
          </w:p>
        </w:tc>
        <w:tc>
          <w:tcPr/>
          <w:p w:rsidR="00000000" w:rsidDel="00000000" w:rsidP="00000000" w:rsidRDefault="00000000" w:rsidRPr="00000000" w14:paraId="0000002A">
            <w:pPr>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Less than 70%</w:t>
            </w:r>
          </w:p>
        </w:tc>
      </w:tr>
    </w:tbl>
    <w:p w:rsidR="00000000" w:rsidDel="00000000" w:rsidP="00000000" w:rsidRDefault="00000000" w:rsidRPr="00000000" w14:paraId="0000002B">
      <w:pPr>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*All students regardless of grading system chosen, are expected to complete all work assigned, a grade of incomplete will be given if assigned work has not completed by the end of the semester. </w:t>
      </w:r>
    </w:p>
    <w:p w:rsidR="00000000" w:rsidDel="00000000" w:rsidP="00000000" w:rsidRDefault="00000000" w:rsidRPr="00000000" w14:paraId="0000002C">
      <w:pPr>
        <w:rPr>
          <w:rFonts w:ascii="Times New Roman" w:cs="Times New Roman" w:eastAsia="Times New Roman" w:hAnsi="Times New Roman"/>
          <w:b w:val="1"/>
          <w:sz w:val="23"/>
          <w:szCs w:val="23"/>
        </w:rPr>
      </w:pPr>
      <w:r w:rsidDel="00000000" w:rsidR="00000000" w:rsidRPr="00000000">
        <w:rPr>
          <w:rFonts w:ascii="Times New Roman" w:cs="Times New Roman" w:eastAsia="Times New Roman" w:hAnsi="Times New Roman"/>
          <w:b w:val="1"/>
          <w:sz w:val="23"/>
          <w:szCs w:val="23"/>
          <w:rtl w:val="0"/>
        </w:rPr>
        <w:t xml:space="preserve">Academic dishonesty and scholastic misconduct</w:t>
      </w:r>
    </w:p>
    <w:p w:rsidR="00000000" w:rsidDel="00000000" w:rsidP="00000000" w:rsidRDefault="00000000" w:rsidRPr="00000000" w14:paraId="0000002D">
      <w:pPr>
        <w:spacing w:line="240" w:lineRule="auto"/>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Academic dishonesty will not be tolerated for full definitions see UH Manoa policies. </w:t>
      </w:r>
      <w:r w:rsidDel="00000000" w:rsidR="00000000" w:rsidRPr="00000000">
        <w:rPr>
          <w:rFonts w:ascii="Times New Roman" w:cs="Times New Roman" w:eastAsia="Times New Roman" w:hAnsi="Times New Roman"/>
          <w:b w:val="1"/>
          <w:sz w:val="23"/>
          <w:szCs w:val="23"/>
          <w:rtl w:val="0"/>
        </w:rPr>
        <w:t xml:space="preserve">(</w:t>
      </w:r>
      <w:hyperlink r:id="rId9">
        <w:r w:rsidDel="00000000" w:rsidR="00000000" w:rsidRPr="00000000">
          <w:rPr>
            <w:rFonts w:ascii="Times New Roman" w:cs="Times New Roman" w:eastAsia="Times New Roman" w:hAnsi="Times New Roman"/>
            <w:b w:val="1"/>
            <w:color w:val="0563c1"/>
            <w:sz w:val="23"/>
            <w:szCs w:val="23"/>
            <w:u w:val="single"/>
            <w:rtl w:val="0"/>
          </w:rPr>
          <w:t xml:space="preserve">http://www.catalog.hawaii.edu/about-uh/campus-policies1.htm</w:t>
        </w:r>
      </w:hyperlink>
      <w:r w:rsidDel="00000000" w:rsidR="00000000" w:rsidRPr="00000000">
        <w:rPr>
          <w:rFonts w:ascii="Times New Roman" w:cs="Times New Roman" w:eastAsia="Times New Roman" w:hAnsi="Times New Roman"/>
          <w:b w:val="1"/>
          <w:sz w:val="23"/>
          <w:szCs w:val="23"/>
          <w:rtl w:val="0"/>
        </w:rPr>
        <w:t xml:space="preserve">)</w:t>
      </w:r>
      <w:r w:rsidDel="00000000" w:rsidR="00000000" w:rsidRPr="00000000">
        <w:rPr>
          <w:rtl w:val="0"/>
        </w:rPr>
      </w:r>
    </w:p>
    <w:p w:rsidR="00000000" w:rsidDel="00000000" w:rsidP="00000000" w:rsidRDefault="00000000" w:rsidRPr="00000000" w14:paraId="0000002E">
      <w:pPr>
        <w:rPr>
          <w:rFonts w:ascii="Times New Roman" w:cs="Times New Roman" w:eastAsia="Times New Roman" w:hAnsi="Times New Roman"/>
          <w:b w:val="1"/>
          <w:sz w:val="23"/>
          <w:szCs w:val="23"/>
        </w:rPr>
      </w:pPr>
      <w:r w:rsidDel="00000000" w:rsidR="00000000" w:rsidRPr="00000000">
        <w:rPr>
          <w:rFonts w:ascii="Times New Roman" w:cs="Times New Roman" w:eastAsia="Times New Roman" w:hAnsi="Times New Roman"/>
          <w:b w:val="1"/>
          <w:sz w:val="23"/>
          <w:szCs w:val="23"/>
          <w:rtl w:val="0"/>
        </w:rPr>
        <w:t xml:space="preserve">Disabilities</w:t>
      </w:r>
    </w:p>
    <w:p w:rsidR="00000000" w:rsidDel="00000000" w:rsidP="00000000" w:rsidRDefault="00000000" w:rsidRPr="00000000" w14:paraId="0000002F">
      <w:pPr>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Students with disabilities that impact their ability to participate in the course completely are encouraged to bring this to the attention of instructors so accommodations can be arranged. </w:t>
      </w:r>
    </w:p>
    <w:p w:rsidR="00000000" w:rsidDel="00000000" w:rsidP="00000000" w:rsidRDefault="00000000" w:rsidRPr="00000000" w14:paraId="00000030">
      <w:pPr>
        <w:rPr>
          <w:rFonts w:ascii="Times New Roman" w:cs="Times New Roman" w:eastAsia="Times New Roman" w:hAnsi="Times New Roman"/>
          <w:b w:val="1"/>
          <w:sz w:val="23"/>
          <w:szCs w:val="23"/>
        </w:rPr>
      </w:pPr>
      <w:r w:rsidDel="00000000" w:rsidR="00000000" w:rsidRPr="00000000">
        <w:rPr>
          <w:rFonts w:ascii="Times New Roman" w:cs="Times New Roman" w:eastAsia="Times New Roman" w:hAnsi="Times New Roman"/>
          <w:b w:val="1"/>
          <w:sz w:val="23"/>
          <w:szCs w:val="23"/>
          <w:rtl w:val="0"/>
        </w:rPr>
        <w:t xml:space="preserve">Policy on makeup examination for legitimate absences</w:t>
      </w:r>
    </w:p>
    <w:p w:rsidR="00000000" w:rsidDel="00000000" w:rsidP="00000000" w:rsidRDefault="00000000" w:rsidRPr="00000000" w14:paraId="00000031">
      <w:pPr>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Students should not be penalized for absence due to unavoidable or legitimate circumstances. It is the responsibility of the student to notify instructors as soon as possible of such circumstances so arrangements can be made. </w:t>
      </w:r>
    </w:p>
    <w:p w:rsidR="00000000" w:rsidDel="00000000" w:rsidP="00000000" w:rsidRDefault="00000000" w:rsidRPr="00000000" w14:paraId="00000032">
      <w:pPr>
        <w:rPr>
          <w:rFonts w:ascii="Times New Roman" w:cs="Times New Roman" w:eastAsia="Times New Roman" w:hAnsi="Times New Roman"/>
          <w:i w:val="1"/>
          <w:sz w:val="23"/>
          <w:szCs w:val="23"/>
          <w:u w:val="single"/>
        </w:rPr>
      </w:pPr>
      <w:r w:rsidDel="00000000" w:rsidR="00000000" w:rsidRPr="00000000">
        <w:rPr>
          <w:rFonts w:ascii="Times New Roman" w:cs="Times New Roman" w:eastAsia="Times New Roman" w:hAnsi="Times New Roman"/>
          <w:i w:val="1"/>
          <w:sz w:val="23"/>
          <w:szCs w:val="23"/>
          <w:u w:val="single"/>
          <w:rtl w:val="0"/>
        </w:rPr>
        <w:t xml:space="preserve">Schedule and milestones:</w:t>
      </w:r>
    </w:p>
    <w:tbl>
      <w:tblPr>
        <w:tblStyle w:val="Table3"/>
        <w:tblW w:w="9463.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75"/>
        <w:gridCol w:w="3870"/>
        <w:gridCol w:w="3022"/>
        <w:gridCol w:w="1496"/>
        <w:tblGridChange w:id="0">
          <w:tblGrid>
            <w:gridCol w:w="1075"/>
            <w:gridCol w:w="3870"/>
            <w:gridCol w:w="3022"/>
            <w:gridCol w:w="1496"/>
          </w:tblGrid>
        </w:tblGridChange>
      </w:tblGrid>
      <w:tr>
        <w:trPr>
          <w:cantSplit w:val="0"/>
          <w:tblHeader w:val="0"/>
        </w:trPr>
        <w:tc>
          <w:tcPr/>
          <w:p w:rsidR="00000000" w:rsidDel="00000000" w:rsidP="00000000" w:rsidRDefault="00000000" w:rsidRPr="00000000" w14:paraId="00000033">
            <w:pPr>
              <w:jc w:val="center"/>
              <w:rPr>
                <w:rFonts w:ascii="Times New Roman" w:cs="Times New Roman" w:eastAsia="Times New Roman" w:hAnsi="Times New Roman"/>
                <w:b w:val="1"/>
                <w:sz w:val="23"/>
                <w:szCs w:val="23"/>
                <w:u w:val="single"/>
              </w:rPr>
            </w:pPr>
            <w:r w:rsidDel="00000000" w:rsidR="00000000" w:rsidRPr="00000000">
              <w:rPr>
                <w:rFonts w:ascii="Times New Roman" w:cs="Times New Roman" w:eastAsia="Times New Roman" w:hAnsi="Times New Roman"/>
                <w:b w:val="1"/>
                <w:sz w:val="23"/>
                <w:szCs w:val="23"/>
                <w:u w:val="single"/>
                <w:rtl w:val="0"/>
              </w:rPr>
              <w:t xml:space="preserve">Date</w:t>
            </w:r>
          </w:p>
        </w:tc>
        <w:tc>
          <w:tcPr/>
          <w:p w:rsidR="00000000" w:rsidDel="00000000" w:rsidP="00000000" w:rsidRDefault="00000000" w:rsidRPr="00000000" w14:paraId="00000034">
            <w:pPr>
              <w:jc w:val="center"/>
              <w:rPr>
                <w:rFonts w:ascii="Times New Roman" w:cs="Times New Roman" w:eastAsia="Times New Roman" w:hAnsi="Times New Roman"/>
                <w:b w:val="1"/>
                <w:sz w:val="23"/>
                <w:szCs w:val="23"/>
                <w:u w:val="single"/>
              </w:rPr>
            </w:pPr>
            <w:r w:rsidDel="00000000" w:rsidR="00000000" w:rsidRPr="00000000">
              <w:rPr>
                <w:rFonts w:ascii="Times New Roman" w:cs="Times New Roman" w:eastAsia="Times New Roman" w:hAnsi="Times New Roman"/>
                <w:b w:val="1"/>
                <w:sz w:val="23"/>
                <w:szCs w:val="23"/>
                <w:u w:val="single"/>
                <w:rtl w:val="0"/>
              </w:rPr>
              <w:t xml:space="preserve">Topic</w:t>
            </w:r>
          </w:p>
        </w:tc>
        <w:tc>
          <w:tcPr/>
          <w:p w:rsidR="00000000" w:rsidDel="00000000" w:rsidP="00000000" w:rsidRDefault="00000000" w:rsidRPr="00000000" w14:paraId="00000035">
            <w:pPr>
              <w:rPr>
                <w:rFonts w:ascii="Times New Roman" w:cs="Times New Roman" w:eastAsia="Times New Roman" w:hAnsi="Times New Roman"/>
                <w:b w:val="1"/>
                <w:sz w:val="23"/>
                <w:szCs w:val="23"/>
                <w:u w:val="single"/>
              </w:rPr>
            </w:pPr>
            <w:r w:rsidDel="00000000" w:rsidR="00000000" w:rsidRPr="00000000">
              <w:rPr>
                <w:rFonts w:ascii="Times New Roman" w:cs="Times New Roman" w:eastAsia="Times New Roman" w:hAnsi="Times New Roman"/>
                <w:b w:val="1"/>
                <w:sz w:val="23"/>
                <w:szCs w:val="23"/>
                <w:u w:val="single"/>
                <w:rtl w:val="0"/>
              </w:rPr>
              <w:t xml:space="preserve">Homework</w:t>
            </w:r>
          </w:p>
        </w:tc>
        <w:tc>
          <w:tcPr/>
          <w:p w:rsidR="00000000" w:rsidDel="00000000" w:rsidP="00000000" w:rsidRDefault="00000000" w:rsidRPr="00000000" w14:paraId="00000036">
            <w:pPr>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b w:val="1"/>
                <w:sz w:val="23"/>
                <w:szCs w:val="23"/>
                <w:u w:val="single"/>
                <w:rtl w:val="0"/>
              </w:rPr>
              <w:t xml:space="preserve">Milestone</w:t>
            </w:r>
            <w:r w:rsidDel="00000000" w:rsidR="00000000" w:rsidRPr="00000000">
              <w:rPr>
                <w:rtl w:val="0"/>
              </w:rPr>
            </w:r>
          </w:p>
        </w:tc>
      </w:tr>
      <w:tr>
        <w:trPr>
          <w:cantSplit w:val="0"/>
          <w:trHeight w:val="778.4326171875" w:hRule="atLeast"/>
          <w:tblHeader w:val="0"/>
        </w:trPr>
        <w:tc>
          <w:tcPr/>
          <w:p w:rsidR="00000000" w:rsidDel="00000000" w:rsidP="00000000" w:rsidRDefault="00000000" w:rsidRPr="00000000" w14:paraId="00000037">
            <w:pPr>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Week 1</w:t>
            </w:r>
          </w:p>
        </w:tc>
        <w:tc>
          <w:tcPr/>
          <w:p w:rsidR="00000000" w:rsidDel="00000000" w:rsidP="00000000" w:rsidRDefault="00000000" w:rsidRPr="00000000" w14:paraId="00000038">
            <w:pPr>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Why are we doing this? Intentionality? What are you trying to achieve and go - agroecology definitions?</w:t>
            </w:r>
          </w:p>
          <w:p w:rsidR="00000000" w:rsidDel="00000000" w:rsidP="00000000" w:rsidRDefault="00000000" w:rsidRPr="00000000" w14:paraId="00000039">
            <w:pPr>
              <w:rPr>
                <w:rFonts w:ascii="Times New Roman" w:cs="Times New Roman" w:eastAsia="Times New Roman" w:hAnsi="Times New Roman"/>
                <w:sz w:val="23"/>
                <w:szCs w:val="23"/>
              </w:rPr>
            </w:pPr>
            <w:r w:rsidDel="00000000" w:rsidR="00000000" w:rsidRPr="00000000">
              <w:rPr>
                <w:rtl w:val="0"/>
              </w:rPr>
            </w:r>
          </w:p>
          <w:p w:rsidR="00000000" w:rsidDel="00000000" w:rsidP="00000000" w:rsidRDefault="00000000" w:rsidRPr="00000000" w14:paraId="0000003A">
            <w:pPr>
              <w:rPr>
                <w:rFonts w:ascii="Times New Roman" w:cs="Times New Roman" w:eastAsia="Times New Roman" w:hAnsi="Times New Roman"/>
                <w:sz w:val="23"/>
                <w:szCs w:val="23"/>
              </w:rPr>
            </w:pPr>
            <w:r w:rsidDel="00000000" w:rsidR="00000000" w:rsidRPr="00000000">
              <w:rPr>
                <w:rtl w:val="0"/>
              </w:rPr>
            </w:r>
          </w:p>
        </w:tc>
        <w:tc>
          <w:tcPr/>
          <w:p w:rsidR="00000000" w:rsidDel="00000000" w:rsidP="00000000" w:rsidRDefault="00000000" w:rsidRPr="00000000" w14:paraId="0000003B">
            <w:pPr>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Articles for discussion </w:t>
            </w:r>
          </w:p>
          <w:p w:rsidR="00000000" w:rsidDel="00000000" w:rsidP="00000000" w:rsidRDefault="00000000" w:rsidRPr="00000000" w14:paraId="0000003C">
            <w:pPr>
              <w:rPr>
                <w:rFonts w:ascii="Times New Roman" w:cs="Times New Roman" w:eastAsia="Times New Roman" w:hAnsi="Times New Roman"/>
                <w:sz w:val="23"/>
                <w:szCs w:val="23"/>
              </w:rPr>
            </w:pPr>
            <w:r w:rsidDel="00000000" w:rsidR="00000000" w:rsidRPr="00000000">
              <w:rPr>
                <w:rtl w:val="0"/>
              </w:rPr>
            </w:r>
          </w:p>
          <w:p w:rsidR="00000000" w:rsidDel="00000000" w:rsidP="00000000" w:rsidRDefault="00000000" w:rsidRPr="00000000" w14:paraId="0000003D">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color w:val="222222"/>
                <w:sz w:val="16"/>
                <w:szCs w:val="16"/>
                <w:rtl w:val="0"/>
              </w:rPr>
              <w:t xml:space="preserve">James, D., Wolff, R., &amp; Wittman, H. (2023). Agroecology as a Philosophy of Life. </w:t>
            </w:r>
            <w:r w:rsidDel="00000000" w:rsidR="00000000" w:rsidRPr="00000000">
              <w:rPr>
                <w:rFonts w:ascii="Times New Roman" w:cs="Times New Roman" w:eastAsia="Times New Roman" w:hAnsi="Times New Roman"/>
                <w:i w:val="1"/>
                <w:color w:val="222222"/>
                <w:sz w:val="16"/>
                <w:szCs w:val="16"/>
                <w:rtl w:val="0"/>
              </w:rPr>
              <w:t xml:space="preserve">Agriculture and Human Values</w:t>
            </w:r>
            <w:r w:rsidDel="00000000" w:rsidR="00000000" w:rsidRPr="00000000">
              <w:rPr>
                <w:rFonts w:ascii="Times New Roman" w:cs="Times New Roman" w:eastAsia="Times New Roman" w:hAnsi="Times New Roman"/>
                <w:color w:val="222222"/>
                <w:sz w:val="16"/>
                <w:szCs w:val="16"/>
                <w:rtl w:val="0"/>
              </w:rPr>
              <w:t xml:space="preserve">, 1-14.</w:t>
            </w:r>
            <w:r w:rsidDel="00000000" w:rsidR="00000000" w:rsidRPr="00000000">
              <w:rPr>
                <w:rtl w:val="0"/>
              </w:rPr>
            </w:r>
          </w:p>
          <w:p w:rsidR="00000000" w:rsidDel="00000000" w:rsidP="00000000" w:rsidRDefault="00000000" w:rsidRPr="00000000" w14:paraId="0000003E">
            <w:pPr>
              <w:rPr>
                <w:rFonts w:ascii="Times New Roman" w:cs="Times New Roman" w:eastAsia="Times New Roman" w:hAnsi="Times New Roman"/>
                <w:sz w:val="23"/>
                <w:szCs w:val="23"/>
              </w:rPr>
            </w:pPr>
            <w:r w:rsidDel="00000000" w:rsidR="00000000" w:rsidRPr="00000000">
              <w:rPr>
                <w:rtl w:val="0"/>
              </w:rPr>
            </w:r>
          </w:p>
          <w:p w:rsidR="00000000" w:rsidDel="00000000" w:rsidP="00000000" w:rsidRDefault="00000000" w:rsidRPr="00000000" w14:paraId="0000003F">
            <w:pPr>
              <w:rPr>
                <w:rFonts w:ascii="Times New Roman" w:cs="Times New Roman" w:eastAsia="Times New Roman" w:hAnsi="Times New Roman"/>
                <w:color w:val="222222"/>
                <w:sz w:val="16"/>
                <w:szCs w:val="16"/>
              </w:rPr>
            </w:pPr>
            <w:r w:rsidDel="00000000" w:rsidR="00000000" w:rsidRPr="00000000">
              <w:rPr>
                <w:rFonts w:ascii="Times New Roman" w:cs="Times New Roman" w:eastAsia="Times New Roman" w:hAnsi="Times New Roman"/>
                <w:color w:val="222222"/>
                <w:sz w:val="16"/>
                <w:szCs w:val="16"/>
                <w:rtl w:val="0"/>
              </w:rPr>
              <w:t xml:space="preserve">Figueroa-Helland, L., Thomas, C., &amp; Aguilera, A. P. (2018). Decolonizing food systems: Food sovereignty, indigenous revitalization, and agroecology as counter-hegemonic movements. </w:t>
            </w:r>
            <w:r w:rsidDel="00000000" w:rsidR="00000000" w:rsidRPr="00000000">
              <w:rPr>
                <w:rFonts w:ascii="Times New Roman" w:cs="Times New Roman" w:eastAsia="Times New Roman" w:hAnsi="Times New Roman"/>
                <w:i w:val="1"/>
                <w:color w:val="222222"/>
                <w:sz w:val="16"/>
                <w:szCs w:val="16"/>
                <w:rtl w:val="0"/>
              </w:rPr>
              <w:t xml:space="preserve">Perspectives on Global Development and Technology</w:t>
            </w:r>
            <w:r w:rsidDel="00000000" w:rsidR="00000000" w:rsidRPr="00000000">
              <w:rPr>
                <w:rFonts w:ascii="Times New Roman" w:cs="Times New Roman" w:eastAsia="Times New Roman" w:hAnsi="Times New Roman"/>
                <w:color w:val="222222"/>
                <w:sz w:val="16"/>
                <w:szCs w:val="16"/>
                <w:rtl w:val="0"/>
              </w:rPr>
              <w:t xml:space="preserve">, </w:t>
            </w:r>
            <w:r w:rsidDel="00000000" w:rsidR="00000000" w:rsidRPr="00000000">
              <w:rPr>
                <w:rFonts w:ascii="Times New Roman" w:cs="Times New Roman" w:eastAsia="Times New Roman" w:hAnsi="Times New Roman"/>
                <w:i w:val="1"/>
                <w:color w:val="222222"/>
                <w:sz w:val="16"/>
                <w:szCs w:val="16"/>
                <w:rtl w:val="0"/>
              </w:rPr>
              <w:t xml:space="preserve">17</w:t>
            </w:r>
            <w:r w:rsidDel="00000000" w:rsidR="00000000" w:rsidRPr="00000000">
              <w:rPr>
                <w:rFonts w:ascii="Times New Roman" w:cs="Times New Roman" w:eastAsia="Times New Roman" w:hAnsi="Times New Roman"/>
                <w:color w:val="222222"/>
                <w:sz w:val="16"/>
                <w:szCs w:val="16"/>
                <w:rtl w:val="0"/>
              </w:rPr>
              <w:t xml:space="preserve">(1-2), 173-201.</w:t>
            </w:r>
          </w:p>
          <w:p w:rsidR="00000000" w:rsidDel="00000000" w:rsidP="00000000" w:rsidRDefault="00000000" w:rsidRPr="00000000" w14:paraId="00000040">
            <w:pPr>
              <w:rPr>
                <w:rFonts w:ascii="Arial" w:cs="Arial" w:eastAsia="Arial" w:hAnsi="Arial"/>
                <w:color w:val="222222"/>
                <w:sz w:val="20"/>
                <w:szCs w:val="20"/>
              </w:rPr>
            </w:pPr>
            <w:r w:rsidDel="00000000" w:rsidR="00000000" w:rsidRPr="00000000">
              <w:rPr>
                <w:rtl w:val="0"/>
              </w:rPr>
            </w:r>
          </w:p>
          <w:p w:rsidR="00000000" w:rsidDel="00000000" w:rsidP="00000000" w:rsidRDefault="00000000" w:rsidRPr="00000000" w14:paraId="00000041">
            <w:pPr>
              <w:rPr>
                <w:rFonts w:ascii="Times New Roman" w:cs="Times New Roman" w:eastAsia="Times New Roman" w:hAnsi="Times New Roman"/>
                <w:color w:val="222222"/>
                <w:sz w:val="16"/>
                <w:szCs w:val="16"/>
              </w:rPr>
            </w:pPr>
            <w:r w:rsidDel="00000000" w:rsidR="00000000" w:rsidRPr="00000000">
              <w:rPr>
                <w:rFonts w:ascii="Times New Roman" w:cs="Times New Roman" w:eastAsia="Times New Roman" w:hAnsi="Times New Roman"/>
                <w:color w:val="222222"/>
                <w:sz w:val="16"/>
                <w:szCs w:val="16"/>
                <w:rtl w:val="0"/>
              </w:rPr>
              <w:t xml:space="preserve">Wezel, A., Bellon, S., Doré, T., Francis, C., Vallod, D., &amp; David, C. (2009). Agroecology as a science, a movement and a practice. A review. </w:t>
            </w:r>
            <w:r w:rsidDel="00000000" w:rsidR="00000000" w:rsidRPr="00000000">
              <w:rPr>
                <w:rFonts w:ascii="Times New Roman" w:cs="Times New Roman" w:eastAsia="Times New Roman" w:hAnsi="Times New Roman"/>
                <w:i w:val="1"/>
                <w:color w:val="222222"/>
                <w:sz w:val="16"/>
                <w:szCs w:val="16"/>
                <w:rtl w:val="0"/>
              </w:rPr>
              <w:t xml:space="preserve">Agronomy for sustainable development</w:t>
            </w:r>
            <w:r w:rsidDel="00000000" w:rsidR="00000000" w:rsidRPr="00000000">
              <w:rPr>
                <w:rFonts w:ascii="Times New Roman" w:cs="Times New Roman" w:eastAsia="Times New Roman" w:hAnsi="Times New Roman"/>
                <w:color w:val="222222"/>
                <w:sz w:val="16"/>
                <w:szCs w:val="16"/>
                <w:rtl w:val="0"/>
              </w:rPr>
              <w:t xml:space="preserve">, </w:t>
            </w:r>
            <w:r w:rsidDel="00000000" w:rsidR="00000000" w:rsidRPr="00000000">
              <w:rPr>
                <w:rFonts w:ascii="Times New Roman" w:cs="Times New Roman" w:eastAsia="Times New Roman" w:hAnsi="Times New Roman"/>
                <w:i w:val="1"/>
                <w:color w:val="222222"/>
                <w:sz w:val="16"/>
                <w:szCs w:val="16"/>
                <w:rtl w:val="0"/>
              </w:rPr>
              <w:t xml:space="preserve">29</w:t>
            </w:r>
            <w:r w:rsidDel="00000000" w:rsidR="00000000" w:rsidRPr="00000000">
              <w:rPr>
                <w:rFonts w:ascii="Times New Roman" w:cs="Times New Roman" w:eastAsia="Times New Roman" w:hAnsi="Times New Roman"/>
                <w:color w:val="222222"/>
                <w:sz w:val="16"/>
                <w:szCs w:val="16"/>
                <w:rtl w:val="0"/>
              </w:rPr>
              <w:t xml:space="preserve">, 503-515.</w:t>
            </w:r>
          </w:p>
          <w:p w:rsidR="00000000" w:rsidDel="00000000" w:rsidP="00000000" w:rsidRDefault="00000000" w:rsidRPr="00000000" w14:paraId="00000042">
            <w:pPr>
              <w:rPr>
                <w:rFonts w:ascii="Times New Roman" w:cs="Times New Roman" w:eastAsia="Times New Roman" w:hAnsi="Times New Roman"/>
                <w:color w:val="222222"/>
                <w:sz w:val="16"/>
                <w:szCs w:val="16"/>
              </w:rPr>
            </w:pPr>
            <w:r w:rsidDel="00000000" w:rsidR="00000000" w:rsidRPr="00000000">
              <w:rPr>
                <w:rtl w:val="0"/>
              </w:rPr>
            </w:r>
          </w:p>
          <w:p w:rsidR="00000000" w:rsidDel="00000000" w:rsidP="00000000" w:rsidRDefault="00000000" w:rsidRPr="00000000" w14:paraId="00000043">
            <w:pPr>
              <w:rPr>
                <w:rFonts w:ascii="Times New Roman" w:cs="Times New Roman" w:eastAsia="Times New Roman" w:hAnsi="Times New Roman"/>
                <w:color w:val="222222"/>
                <w:sz w:val="16"/>
                <w:szCs w:val="16"/>
              </w:rPr>
            </w:pPr>
            <w:r w:rsidDel="00000000" w:rsidR="00000000" w:rsidRPr="00000000">
              <w:rPr>
                <w:rFonts w:ascii="Times New Roman" w:cs="Times New Roman" w:eastAsia="Times New Roman" w:hAnsi="Times New Roman"/>
                <w:color w:val="222222"/>
                <w:sz w:val="16"/>
                <w:szCs w:val="16"/>
                <w:rtl w:val="0"/>
              </w:rPr>
              <w:t xml:space="preserve">Runck, B., Streed, A., Wang, D. R., Ewing, P. M., Kantar, M. B., &amp; Raghavan, B. (2023). State spaces for agriculture: A meta-systematic design automation framework. </w:t>
            </w:r>
            <w:r w:rsidDel="00000000" w:rsidR="00000000" w:rsidRPr="00000000">
              <w:rPr>
                <w:rFonts w:ascii="Times New Roman" w:cs="Times New Roman" w:eastAsia="Times New Roman" w:hAnsi="Times New Roman"/>
                <w:i w:val="1"/>
                <w:color w:val="222222"/>
                <w:sz w:val="16"/>
                <w:szCs w:val="16"/>
                <w:rtl w:val="0"/>
              </w:rPr>
              <w:t xml:space="preserve">PNAS Nexus</w:t>
            </w:r>
            <w:r w:rsidDel="00000000" w:rsidR="00000000" w:rsidRPr="00000000">
              <w:rPr>
                <w:rFonts w:ascii="Times New Roman" w:cs="Times New Roman" w:eastAsia="Times New Roman" w:hAnsi="Times New Roman"/>
                <w:color w:val="222222"/>
                <w:sz w:val="16"/>
                <w:szCs w:val="16"/>
                <w:rtl w:val="0"/>
              </w:rPr>
              <w:t xml:space="preserve">, </w:t>
            </w:r>
            <w:r w:rsidDel="00000000" w:rsidR="00000000" w:rsidRPr="00000000">
              <w:rPr>
                <w:rFonts w:ascii="Times New Roman" w:cs="Times New Roman" w:eastAsia="Times New Roman" w:hAnsi="Times New Roman"/>
                <w:i w:val="1"/>
                <w:color w:val="222222"/>
                <w:sz w:val="16"/>
                <w:szCs w:val="16"/>
                <w:rtl w:val="0"/>
              </w:rPr>
              <w:t xml:space="preserve">2</w:t>
            </w:r>
            <w:r w:rsidDel="00000000" w:rsidR="00000000" w:rsidRPr="00000000">
              <w:rPr>
                <w:rFonts w:ascii="Times New Roman" w:cs="Times New Roman" w:eastAsia="Times New Roman" w:hAnsi="Times New Roman"/>
                <w:color w:val="222222"/>
                <w:sz w:val="16"/>
                <w:szCs w:val="16"/>
                <w:rtl w:val="0"/>
              </w:rPr>
              <w:t xml:space="preserve">(4), pgad084.</w:t>
            </w:r>
          </w:p>
          <w:p w:rsidR="00000000" w:rsidDel="00000000" w:rsidP="00000000" w:rsidRDefault="00000000" w:rsidRPr="00000000" w14:paraId="00000044">
            <w:pPr>
              <w:rPr>
                <w:rFonts w:ascii="Times New Roman" w:cs="Times New Roman" w:eastAsia="Times New Roman" w:hAnsi="Times New Roman"/>
                <w:sz w:val="23"/>
                <w:szCs w:val="23"/>
              </w:rPr>
            </w:pPr>
            <w:r w:rsidDel="00000000" w:rsidR="00000000" w:rsidRPr="00000000">
              <w:rPr>
                <w:rtl w:val="0"/>
              </w:rPr>
            </w:r>
          </w:p>
        </w:tc>
        <w:tc>
          <w:tcPr/>
          <w:p w:rsidR="00000000" w:rsidDel="00000000" w:rsidP="00000000" w:rsidRDefault="00000000" w:rsidRPr="00000000" w14:paraId="00000045">
            <w:pPr>
              <w:rPr>
                <w:rFonts w:ascii="Times New Roman" w:cs="Times New Roman" w:eastAsia="Times New Roman" w:hAnsi="Times New Roman"/>
                <w:sz w:val="23"/>
                <w:szCs w:val="23"/>
              </w:rPr>
            </w:pPr>
            <w:r w:rsidDel="00000000" w:rsidR="00000000" w:rsidRPr="00000000">
              <w:rPr>
                <w:rtl w:val="0"/>
              </w:rPr>
            </w:r>
          </w:p>
        </w:tc>
      </w:tr>
      <w:tr>
        <w:trPr>
          <w:cantSplit w:val="0"/>
          <w:tblHeader w:val="0"/>
        </w:trPr>
        <w:tc>
          <w:tcPr/>
          <w:p w:rsidR="00000000" w:rsidDel="00000000" w:rsidP="00000000" w:rsidRDefault="00000000" w:rsidRPr="00000000" w14:paraId="00000046">
            <w:pPr>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Week 2</w:t>
            </w:r>
          </w:p>
        </w:tc>
        <w:tc>
          <w:tcPr/>
          <w:p w:rsidR="00000000" w:rsidDel="00000000" w:rsidP="00000000" w:rsidRDefault="00000000" w:rsidRPr="00000000" w14:paraId="00000047">
            <w:pPr>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Collecting and organizing data</w:t>
            </w:r>
          </w:p>
        </w:tc>
        <w:tc>
          <w:tcPr/>
          <w:p w:rsidR="00000000" w:rsidDel="00000000" w:rsidP="00000000" w:rsidRDefault="00000000" w:rsidRPr="00000000" w14:paraId="00000048">
            <w:pPr>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Introduction to course website</w:t>
            </w:r>
          </w:p>
        </w:tc>
        <w:tc>
          <w:tcPr/>
          <w:p w:rsidR="00000000" w:rsidDel="00000000" w:rsidP="00000000" w:rsidRDefault="00000000" w:rsidRPr="00000000" w14:paraId="00000049">
            <w:pPr>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Introductions</w:t>
            </w:r>
          </w:p>
        </w:tc>
      </w:tr>
      <w:tr>
        <w:trPr>
          <w:cantSplit w:val="0"/>
          <w:tblHeader w:val="0"/>
        </w:trPr>
        <w:tc>
          <w:tcPr/>
          <w:p w:rsidR="00000000" w:rsidDel="00000000" w:rsidP="00000000" w:rsidRDefault="00000000" w:rsidRPr="00000000" w14:paraId="0000004A">
            <w:pPr>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Week 3</w:t>
            </w:r>
          </w:p>
        </w:tc>
        <w:tc>
          <w:tcPr/>
          <w:p w:rsidR="00000000" w:rsidDel="00000000" w:rsidP="00000000" w:rsidRDefault="00000000" w:rsidRPr="00000000" w14:paraId="0000004B">
            <w:pPr>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Introduction to R</w:t>
            </w:r>
          </w:p>
        </w:tc>
        <w:tc>
          <w:tcPr/>
          <w:p w:rsidR="00000000" w:rsidDel="00000000" w:rsidP="00000000" w:rsidRDefault="00000000" w:rsidRPr="00000000" w14:paraId="0000004C">
            <w:pPr>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How do you download R and what are the basics of working in a command line environment?</w:t>
            </w:r>
          </w:p>
        </w:tc>
        <w:tc>
          <w:tcPr/>
          <w:p w:rsidR="00000000" w:rsidDel="00000000" w:rsidP="00000000" w:rsidRDefault="00000000" w:rsidRPr="00000000" w14:paraId="0000004D">
            <w:pPr>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Homework 1</w:t>
            </w:r>
          </w:p>
        </w:tc>
      </w:tr>
      <w:tr>
        <w:trPr>
          <w:cantSplit w:val="0"/>
          <w:tblHeader w:val="0"/>
        </w:trPr>
        <w:tc>
          <w:tcPr/>
          <w:p w:rsidR="00000000" w:rsidDel="00000000" w:rsidP="00000000" w:rsidRDefault="00000000" w:rsidRPr="00000000" w14:paraId="0000004E">
            <w:pPr>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Week 4</w:t>
            </w:r>
          </w:p>
        </w:tc>
        <w:tc>
          <w:tcPr/>
          <w:p w:rsidR="00000000" w:rsidDel="00000000" w:rsidP="00000000" w:rsidRDefault="00000000" w:rsidRPr="00000000" w14:paraId="0000004F">
            <w:pPr>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Introduction to simulations and generating expectations</w:t>
            </w:r>
          </w:p>
        </w:tc>
        <w:tc>
          <w:tcPr/>
          <w:p w:rsidR="00000000" w:rsidDel="00000000" w:rsidP="00000000" w:rsidRDefault="00000000" w:rsidRPr="00000000" w14:paraId="00000050">
            <w:pPr>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How to explore the command line syntax?</w:t>
            </w:r>
          </w:p>
        </w:tc>
        <w:tc>
          <w:tcPr/>
          <w:p w:rsidR="00000000" w:rsidDel="00000000" w:rsidP="00000000" w:rsidRDefault="00000000" w:rsidRPr="00000000" w14:paraId="00000051">
            <w:pPr>
              <w:rPr>
                <w:rFonts w:ascii="Times New Roman" w:cs="Times New Roman" w:eastAsia="Times New Roman" w:hAnsi="Times New Roman"/>
                <w:sz w:val="23"/>
                <w:szCs w:val="23"/>
              </w:rPr>
            </w:pPr>
            <w:r w:rsidDel="00000000" w:rsidR="00000000" w:rsidRPr="00000000">
              <w:rPr>
                <w:rtl w:val="0"/>
              </w:rPr>
            </w:r>
          </w:p>
        </w:tc>
      </w:tr>
      <w:tr>
        <w:trPr>
          <w:cantSplit w:val="0"/>
          <w:trHeight w:val="1250" w:hRule="atLeast"/>
          <w:tblHeader w:val="0"/>
        </w:trPr>
        <w:tc>
          <w:tcPr/>
          <w:p w:rsidR="00000000" w:rsidDel="00000000" w:rsidP="00000000" w:rsidRDefault="00000000" w:rsidRPr="00000000" w14:paraId="00000052">
            <w:pPr>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Week 5</w:t>
            </w:r>
          </w:p>
        </w:tc>
        <w:tc>
          <w:tcPr/>
          <w:p w:rsidR="00000000" w:rsidDel="00000000" w:rsidP="00000000" w:rsidRDefault="00000000" w:rsidRPr="00000000" w14:paraId="00000053">
            <w:pPr>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Data types and data description</w:t>
            </w:r>
          </w:p>
          <w:p w:rsidR="00000000" w:rsidDel="00000000" w:rsidP="00000000" w:rsidRDefault="00000000" w:rsidRPr="00000000" w14:paraId="00000054">
            <w:pPr>
              <w:rPr>
                <w:rFonts w:ascii="Times New Roman" w:cs="Times New Roman" w:eastAsia="Times New Roman" w:hAnsi="Times New Roman"/>
                <w:i w:val="1"/>
                <w:sz w:val="23"/>
                <w:szCs w:val="23"/>
              </w:rPr>
            </w:pPr>
            <w:r w:rsidDel="00000000" w:rsidR="00000000" w:rsidRPr="00000000">
              <w:rPr>
                <w:rFonts w:ascii="Times New Roman" w:cs="Times New Roman" w:eastAsia="Times New Roman" w:hAnsi="Times New Roman"/>
                <w:i w:val="1"/>
                <w:sz w:val="23"/>
                <w:szCs w:val="23"/>
                <w:rtl w:val="0"/>
              </w:rPr>
              <w:t xml:space="preserve">Goal: Understand that outcomes will be culturally mediated, qualitative and social outcomes that are not easily encompassed in data, latent variable introductions - not engaged but present the breadth of experimental forms, types and resolution of data, social indicators and qualitative</w:t>
            </w:r>
            <w:r w:rsidDel="00000000" w:rsidR="00000000" w:rsidRPr="00000000">
              <w:rPr>
                <w:rtl w:val="0"/>
              </w:rPr>
            </w:r>
          </w:p>
        </w:tc>
        <w:tc>
          <w:tcPr/>
          <w:p w:rsidR="00000000" w:rsidDel="00000000" w:rsidP="00000000" w:rsidRDefault="00000000" w:rsidRPr="00000000" w14:paraId="00000055">
            <w:pPr>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How do computers look at data ? How are data represented and how does this influence the operations you can do?</w:t>
            </w:r>
          </w:p>
        </w:tc>
        <w:tc>
          <w:tcPr/>
          <w:p w:rsidR="00000000" w:rsidDel="00000000" w:rsidP="00000000" w:rsidRDefault="00000000" w:rsidRPr="00000000" w14:paraId="00000056">
            <w:pPr>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Homework 2</w:t>
            </w:r>
          </w:p>
        </w:tc>
      </w:tr>
      <w:tr>
        <w:trPr>
          <w:cantSplit w:val="0"/>
          <w:tblHeader w:val="0"/>
        </w:trPr>
        <w:tc>
          <w:tcPr/>
          <w:p w:rsidR="00000000" w:rsidDel="00000000" w:rsidP="00000000" w:rsidRDefault="00000000" w:rsidRPr="00000000" w14:paraId="00000057">
            <w:pPr>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Week 6 </w:t>
            </w:r>
          </w:p>
        </w:tc>
        <w:tc>
          <w:tcPr/>
          <w:p w:rsidR="00000000" w:rsidDel="00000000" w:rsidP="00000000" w:rsidRDefault="00000000" w:rsidRPr="00000000" w14:paraId="00000058">
            <w:pPr>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Distributions and outliers</w:t>
            </w:r>
          </w:p>
        </w:tc>
        <w:tc>
          <w:tcPr/>
          <w:p w:rsidR="00000000" w:rsidDel="00000000" w:rsidP="00000000" w:rsidRDefault="00000000" w:rsidRPr="00000000" w14:paraId="00000059">
            <w:pPr>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What questions do you want to answer using your data?</w:t>
            </w:r>
          </w:p>
        </w:tc>
        <w:tc>
          <w:tcPr/>
          <w:p w:rsidR="00000000" w:rsidDel="00000000" w:rsidP="00000000" w:rsidRDefault="00000000" w:rsidRPr="00000000" w14:paraId="0000005A">
            <w:pPr>
              <w:rPr>
                <w:rFonts w:ascii="Times New Roman" w:cs="Times New Roman" w:eastAsia="Times New Roman" w:hAnsi="Times New Roman"/>
                <w:sz w:val="23"/>
                <w:szCs w:val="23"/>
              </w:rPr>
            </w:pPr>
            <w:r w:rsidDel="00000000" w:rsidR="00000000" w:rsidRPr="00000000">
              <w:rPr>
                <w:rtl w:val="0"/>
              </w:rPr>
            </w:r>
          </w:p>
        </w:tc>
      </w:tr>
      <w:tr>
        <w:trPr>
          <w:cantSplit w:val="0"/>
          <w:tblHeader w:val="0"/>
        </w:trPr>
        <w:tc>
          <w:tcPr/>
          <w:p w:rsidR="00000000" w:rsidDel="00000000" w:rsidP="00000000" w:rsidRDefault="00000000" w:rsidRPr="00000000" w14:paraId="0000005B">
            <w:pPr>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Week 7</w:t>
            </w:r>
          </w:p>
        </w:tc>
        <w:tc>
          <w:tcPr/>
          <w:p w:rsidR="00000000" w:rsidDel="00000000" w:rsidP="00000000" w:rsidRDefault="00000000" w:rsidRPr="00000000" w14:paraId="0000005C">
            <w:pPr>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Data on the landscape</w:t>
            </w:r>
          </w:p>
        </w:tc>
        <w:tc>
          <w:tcPr/>
          <w:p w:rsidR="00000000" w:rsidDel="00000000" w:rsidP="00000000" w:rsidRDefault="00000000" w:rsidRPr="00000000" w14:paraId="0000005D">
            <w:pPr>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Where is your data from and how did you collect it?</w:t>
            </w:r>
          </w:p>
        </w:tc>
        <w:tc>
          <w:tcPr/>
          <w:p w:rsidR="00000000" w:rsidDel="00000000" w:rsidP="00000000" w:rsidRDefault="00000000" w:rsidRPr="00000000" w14:paraId="0000005E">
            <w:pPr>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Homework 3</w:t>
            </w:r>
          </w:p>
        </w:tc>
      </w:tr>
      <w:tr>
        <w:trPr>
          <w:cantSplit w:val="0"/>
          <w:tblHeader w:val="0"/>
        </w:trPr>
        <w:tc>
          <w:tcPr/>
          <w:p w:rsidR="00000000" w:rsidDel="00000000" w:rsidP="00000000" w:rsidRDefault="00000000" w:rsidRPr="00000000" w14:paraId="0000005F">
            <w:pPr>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Week 8</w:t>
            </w:r>
          </w:p>
        </w:tc>
        <w:tc>
          <w:tcPr/>
          <w:p w:rsidR="00000000" w:rsidDel="00000000" w:rsidP="00000000" w:rsidRDefault="00000000" w:rsidRPr="00000000" w14:paraId="00000060">
            <w:pPr>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Introduction to plotting / data visualization </w:t>
            </w:r>
          </w:p>
          <w:p w:rsidR="00000000" w:rsidDel="00000000" w:rsidP="00000000" w:rsidRDefault="00000000" w:rsidRPr="00000000" w14:paraId="00000061">
            <w:pPr>
              <w:rPr>
                <w:rFonts w:ascii="Times New Roman" w:cs="Times New Roman" w:eastAsia="Times New Roman" w:hAnsi="Times New Roman"/>
                <w:i w:val="1"/>
                <w:sz w:val="23"/>
                <w:szCs w:val="23"/>
              </w:rPr>
            </w:pPr>
            <w:r w:rsidDel="00000000" w:rsidR="00000000" w:rsidRPr="00000000">
              <w:rPr>
                <w:rFonts w:ascii="Times New Roman" w:cs="Times New Roman" w:eastAsia="Times New Roman" w:hAnsi="Times New Roman"/>
                <w:i w:val="1"/>
                <w:sz w:val="23"/>
                <w:szCs w:val="23"/>
                <w:rtl w:val="0"/>
              </w:rPr>
              <w:t xml:space="preserve">Goal: Understand how </w:t>
            </w:r>
            <w:r w:rsidDel="00000000" w:rsidR="00000000" w:rsidRPr="00000000">
              <w:rPr>
                <w:rFonts w:ascii="Times New Roman" w:cs="Times New Roman" w:eastAsia="Times New Roman" w:hAnsi="Times New Roman"/>
                <w:i w:val="1"/>
                <w:sz w:val="23"/>
                <w:szCs w:val="23"/>
                <w:rtl w:val="0"/>
              </w:rPr>
              <w:t xml:space="preserve">spatial data and remote sensing change understanding</w:t>
            </w:r>
            <w:r w:rsidDel="00000000" w:rsidR="00000000" w:rsidRPr="00000000">
              <w:rPr>
                <w:rtl w:val="0"/>
              </w:rPr>
            </w:r>
          </w:p>
        </w:tc>
        <w:tc>
          <w:tcPr/>
          <w:p w:rsidR="00000000" w:rsidDel="00000000" w:rsidP="00000000" w:rsidRDefault="00000000" w:rsidRPr="00000000" w14:paraId="00000062">
            <w:pPr>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How can you visualize data? How can we map data?</w:t>
            </w:r>
          </w:p>
        </w:tc>
        <w:tc>
          <w:tcPr/>
          <w:p w:rsidR="00000000" w:rsidDel="00000000" w:rsidP="00000000" w:rsidRDefault="00000000" w:rsidRPr="00000000" w14:paraId="00000063">
            <w:pPr>
              <w:rPr>
                <w:rFonts w:ascii="Times New Roman" w:cs="Times New Roman" w:eastAsia="Times New Roman" w:hAnsi="Times New Roman"/>
                <w:sz w:val="23"/>
                <w:szCs w:val="23"/>
              </w:rPr>
            </w:pPr>
            <w:r w:rsidDel="00000000" w:rsidR="00000000" w:rsidRPr="00000000">
              <w:rPr>
                <w:rtl w:val="0"/>
              </w:rPr>
            </w:r>
          </w:p>
        </w:tc>
      </w:tr>
      <w:tr>
        <w:trPr>
          <w:cantSplit w:val="0"/>
          <w:tblHeader w:val="0"/>
        </w:trPr>
        <w:tc>
          <w:tcPr/>
          <w:p w:rsidR="00000000" w:rsidDel="00000000" w:rsidP="00000000" w:rsidRDefault="00000000" w:rsidRPr="00000000" w14:paraId="00000064">
            <w:pPr>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Week 9</w:t>
            </w:r>
          </w:p>
        </w:tc>
        <w:tc>
          <w:tcPr/>
          <w:p w:rsidR="00000000" w:rsidDel="00000000" w:rsidP="00000000" w:rsidRDefault="00000000" w:rsidRPr="00000000" w14:paraId="00000065">
            <w:pPr>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Introduction to relationships (correlation, regression models, logistic regression for classification)</w:t>
            </w:r>
          </w:p>
        </w:tc>
        <w:tc>
          <w:tcPr/>
          <w:p w:rsidR="00000000" w:rsidDel="00000000" w:rsidP="00000000" w:rsidRDefault="00000000" w:rsidRPr="00000000" w14:paraId="00000066">
            <w:pPr>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What is the relationship among variables and how do you fit a line?</w:t>
            </w:r>
          </w:p>
        </w:tc>
        <w:tc>
          <w:tcPr/>
          <w:p w:rsidR="00000000" w:rsidDel="00000000" w:rsidP="00000000" w:rsidRDefault="00000000" w:rsidRPr="00000000" w14:paraId="00000067">
            <w:pPr>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Homework 4</w:t>
            </w:r>
          </w:p>
        </w:tc>
      </w:tr>
      <w:tr>
        <w:trPr>
          <w:cantSplit w:val="0"/>
          <w:tblHeader w:val="0"/>
        </w:trPr>
        <w:tc>
          <w:tcPr/>
          <w:p w:rsidR="00000000" w:rsidDel="00000000" w:rsidP="00000000" w:rsidRDefault="00000000" w:rsidRPr="00000000" w14:paraId="00000068">
            <w:pPr>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Week 10</w:t>
            </w:r>
          </w:p>
        </w:tc>
        <w:tc>
          <w:tcPr/>
          <w:p w:rsidR="00000000" w:rsidDel="00000000" w:rsidP="00000000" w:rsidRDefault="00000000" w:rsidRPr="00000000" w14:paraId="00000069">
            <w:pPr>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Introduction to variance and uncertainty</w:t>
            </w:r>
          </w:p>
        </w:tc>
        <w:tc>
          <w:tcPr/>
          <w:p w:rsidR="00000000" w:rsidDel="00000000" w:rsidP="00000000" w:rsidRDefault="00000000" w:rsidRPr="00000000" w14:paraId="0000006A">
            <w:pPr>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What is uncertainty and how do you measure it? Are things different?</w:t>
            </w:r>
          </w:p>
        </w:tc>
        <w:tc>
          <w:tcPr/>
          <w:p w:rsidR="00000000" w:rsidDel="00000000" w:rsidP="00000000" w:rsidRDefault="00000000" w:rsidRPr="00000000" w14:paraId="0000006B">
            <w:pPr>
              <w:rPr>
                <w:rFonts w:ascii="Times New Roman" w:cs="Times New Roman" w:eastAsia="Times New Roman" w:hAnsi="Times New Roman"/>
                <w:sz w:val="23"/>
                <w:szCs w:val="23"/>
              </w:rPr>
            </w:pPr>
            <w:r w:rsidDel="00000000" w:rsidR="00000000" w:rsidRPr="00000000">
              <w:rPr>
                <w:rtl w:val="0"/>
              </w:rPr>
            </w:r>
          </w:p>
        </w:tc>
      </w:tr>
      <w:tr>
        <w:trPr>
          <w:cantSplit w:val="0"/>
          <w:tblHeader w:val="0"/>
        </w:trPr>
        <w:tc>
          <w:tcPr/>
          <w:p w:rsidR="00000000" w:rsidDel="00000000" w:rsidP="00000000" w:rsidRDefault="00000000" w:rsidRPr="00000000" w14:paraId="0000006C">
            <w:pPr>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Week 11</w:t>
            </w:r>
          </w:p>
        </w:tc>
        <w:tc>
          <w:tcPr/>
          <w:p w:rsidR="00000000" w:rsidDel="00000000" w:rsidP="00000000" w:rsidRDefault="00000000" w:rsidRPr="00000000" w14:paraId="0000006D">
            <w:pPr>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Introduction to visualizing and exploring complex data</w:t>
            </w:r>
          </w:p>
        </w:tc>
        <w:tc>
          <w:tcPr/>
          <w:p w:rsidR="00000000" w:rsidDel="00000000" w:rsidP="00000000" w:rsidRDefault="00000000" w:rsidRPr="00000000" w14:paraId="0000006E">
            <w:pPr>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How can you simplify biological data into digestible portions that provide actionable inference?</w:t>
            </w:r>
          </w:p>
        </w:tc>
        <w:tc>
          <w:tcPr/>
          <w:p w:rsidR="00000000" w:rsidDel="00000000" w:rsidP="00000000" w:rsidRDefault="00000000" w:rsidRPr="00000000" w14:paraId="0000006F">
            <w:pPr>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Homework 5</w:t>
            </w:r>
          </w:p>
        </w:tc>
      </w:tr>
      <w:tr>
        <w:trPr>
          <w:cantSplit w:val="0"/>
          <w:tblHeader w:val="0"/>
        </w:trPr>
        <w:tc>
          <w:tcPr/>
          <w:p w:rsidR="00000000" w:rsidDel="00000000" w:rsidP="00000000" w:rsidRDefault="00000000" w:rsidRPr="00000000" w14:paraId="00000070">
            <w:pPr>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Week 12</w:t>
            </w:r>
          </w:p>
        </w:tc>
        <w:tc>
          <w:tcPr/>
          <w:p w:rsidR="00000000" w:rsidDel="00000000" w:rsidP="00000000" w:rsidRDefault="00000000" w:rsidRPr="00000000" w14:paraId="00000071">
            <w:pPr>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Introduction to clustering in agroecology</w:t>
            </w:r>
          </w:p>
        </w:tc>
        <w:tc>
          <w:tcPr/>
          <w:p w:rsidR="00000000" w:rsidDel="00000000" w:rsidP="00000000" w:rsidRDefault="00000000" w:rsidRPr="00000000" w14:paraId="00000072">
            <w:pPr>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How can you find commonalities in biological data?</w:t>
            </w:r>
          </w:p>
        </w:tc>
        <w:tc>
          <w:tcPr/>
          <w:p w:rsidR="00000000" w:rsidDel="00000000" w:rsidP="00000000" w:rsidRDefault="00000000" w:rsidRPr="00000000" w14:paraId="00000073">
            <w:pPr>
              <w:rPr>
                <w:rFonts w:ascii="Times New Roman" w:cs="Times New Roman" w:eastAsia="Times New Roman" w:hAnsi="Times New Roman"/>
                <w:sz w:val="23"/>
                <w:szCs w:val="23"/>
              </w:rPr>
            </w:pPr>
            <w:r w:rsidDel="00000000" w:rsidR="00000000" w:rsidRPr="00000000">
              <w:rPr>
                <w:rtl w:val="0"/>
              </w:rPr>
            </w:r>
          </w:p>
        </w:tc>
      </w:tr>
      <w:tr>
        <w:trPr>
          <w:cantSplit w:val="0"/>
          <w:tblHeader w:val="0"/>
        </w:trPr>
        <w:tc>
          <w:tcPr/>
          <w:p w:rsidR="00000000" w:rsidDel="00000000" w:rsidP="00000000" w:rsidRDefault="00000000" w:rsidRPr="00000000" w14:paraId="00000074">
            <w:pPr>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Week 13</w:t>
            </w:r>
          </w:p>
        </w:tc>
        <w:tc>
          <w:tcPr/>
          <w:p w:rsidR="00000000" w:rsidDel="00000000" w:rsidP="00000000" w:rsidRDefault="00000000" w:rsidRPr="00000000" w14:paraId="00000075">
            <w:pPr>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Machine learning to understand the landscape</w:t>
            </w:r>
          </w:p>
        </w:tc>
        <w:tc>
          <w:tcPr/>
          <w:p w:rsidR="00000000" w:rsidDel="00000000" w:rsidP="00000000" w:rsidRDefault="00000000" w:rsidRPr="00000000" w14:paraId="00000076">
            <w:pPr>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How do you accurately classify biological data?</w:t>
            </w:r>
          </w:p>
        </w:tc>
        <w:tc>
          <w:tcPr/>
          <w:p w:rsidR="00000000" w:rsidDel="00000000" w:rsidP="00000000" w:rsidRDefault="00000000" w:rsidRPr="00000000" w14:paraId="00000077">
            <w:pPr>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Homework 6</w:t>
            </w:r>
          </w:p>
        </w:tc>
      </w:tr>
      <w:tr>
        <w:trPr>
          <w:cantSplit w:val="0"/>
          <w:tblHeader w:val="0"/>
        </w:trPr>
        <w:tc>
          <w:tcPr/>
          <w:p w:rsidR="00000000" w:rsidDel="00000000" w:rsidP="00000000" w:rsidRDefault="00000000" w:rsidRPr="00000000" w14:paraId="00000078">
            <w:pPr>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Week 14</w:t>
            </w:r>
          </w:p>
        </w:tc>
        <w:tc>
          <w:tcPr/>
          <w:p w:rsidR="00000000" w:rsidDel="00000000" w:rsidP="00000000" w:rsidRDefault="00000000" w:rsidRPr="00000000" w14:paraId="00000079">
            <w:pPr>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Identifying the most influential drivers of biological data</w:t>
            </w:r>
          </w:p>
        </w:tc>
        <w:tc>
          <w:tcPr/>
          <w:p w:rsidR="00000000" w:rsidDel="00000000" w:rsidP="00000000" w:rsidRDefault="00000000" w:rsidRPr="00000000" w14:paraId="0000007A">
            <w:pPr>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What does it all mean?</w:t>
            </w:r>
          </w:p>
        </w:tc>
        <w:tc>
          <w:tcPr/>
          <w:p w:rsidR="00000000" w:rsidDel="00000000" w:rsidP="00000000" w:rsidRDefault="00000000" w:rsidRPr="00000000" w14:paraId="0000007B">
            <w:pPr>
              <w:rPr>
                <w:rFonts w:ascii="Times New Roman" w:cs="Times New Roman" w:eastAsia="Times New Roman" w:hAnsi="Times New Roman"/>
                <w:sz w:val="23"/>
                <w:szCs w:val="23"/>
              </w:rPr>
            </w:pPr>
            <w:r w:rsidDel="00000000" w:rsidR="00000000" w:rsidRPr="00000000">
              <w:rPr>
                <w:rtl w:val="0"/>
              </w:rPr>
            </w:r>
          </w:p>
        </w:tc>
      </w:tr>
      <w:tr>
        <w:trPr>
          <w:cantSplit w:val="0"/>
          <w:tblHeader w:val="0"/>
        </w:trPr>
        <w:tc>
          <w:tcPr/>
          <w:p w:rsidR="00000000" w:rsidDel="00000000" w:rsidP="00000000" w:rsidRDefault="00000000" w:rsidRPr="00000000" w14:paraId="0000007C">
            <w:pPr>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Week 14</w:t>
            </w:r>
          </w:p>
        </w:tc>
        <w:tc>
          <w:tcPr/>
          <w:p w:rsidR="00000000" w:rsidDel="00000000" w:rsidP="00000000" w:rsidRDefault="00000000" w:rsidRPr="00000000" w14:paraId="0000007D">
            <w:pPr>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Presentations </w:t>
            </w:r>
          </w:p>
        </w:tc>
        <w:tc>
          <w:tcPr/>
          <w:p w:rsidR="00000000" w:rsidDel="00000000" w:rsidP="00000000" w:rsidRDefault="00000000" w:rsidRPr="00000000" w14:paraId="0000007E">
            <w:pPr>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Present code and projects</w:t>
            </w:r>
          </w:p>
        </w:tc>
        <w:tc>
          <w:tcPr/>
          <w:p w:rsidR="00000000" w:rsidDel="00000000" w:rsidP="00000000" w:rsidRDefault="00000000" w:rsidRPr="00000000" w14:paraId="0000007F">
            <w:pPr>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Final Project</w:t>
            </w:r>
          </w:p>
        </w:tc>
      </w:tr>
      <w:tr>
        <w:trPr>
          <w:cantSplit w:val="0"/>
          <w:tblHeader w:val="0"/>
        </w:trPr>
        <w:tc>
          <w:tcPr/>
          <w:p w:rsidR="00000000" w:rsidDel="00000000" w:rsidP="00000000" w:rsidRDefault="00000000" w:rsidRPr="00000000" w14:paraId="00000080">
            <w:pPr>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Week 15</w:t>
            </w:r>
          </w:p>
        </w:tc>
        <w:tc>
          <w:tcPr/>
          <w:p w:rsidR="00000000" w:rsidDel="00000000" w:rsidP="00000000" w:rsidRDefault="00000000" w:rsidRPr="00000000" w14:paraId="00000081">
            <w:pPr>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Full circle - outcomes / interpretations within these different conceptual frameworks - panel (three person, Dr. Albie Miles, Dr. Noa Lincoln, Dr. Jake Jungers)</w:t>
            </w:r>
          </w:p>
        </w:tc>
        <w:tc>
          <w:tcPr/>
          <w:p w:rsidR="00000000" w:rsidDel="00000000" w:rsidP="00000000" w:rsidRDefault="00000000" w:rsidRPr="00000000" w14:paraId="00000082">
            <w:pPr>
              <w:rPr>
                <w:rFonts w:ascii="Times New Roman" w:cs="Times New Roman" w:eastAsia="Times New Roman" w:hAnsi="Times New Roman"/>
                <w:sz w:val="23"/>
                <w:szCs w:val="23"/>
              </w:rPr>
            </w:pPr>
            <w:r w:rsidDel="00000000" w:rsidR="00000000" w:rsidRPr="00000000">
              <w:rPr>
                <w:rtl w:val="0"/>
              </w:rPr>
            </w:r>
          </w:p>
        </w:tc>
        <w:tc>
          <w:tcPr/>
          <w:p w:rsidR="00000000" w:rsidDel="00000000" w:rsidP="00000000" w:rsidRDefault="00000000" w:rsidRPr="00000000" w14:paraId="00000083">
            <w:pPr>
              <w:rPr>
                <w:rFonts w:ascii="Times New Roman" w:cs="Times New Roman" w:eastAsia="Times New Roman" w:hAnsi="Times New Roman"/>
                <w:sz w:val="23"/>
                <w:szCs w:val="23"/>
              </w:rPr>
            </w:pPr>
            <w:r w:rsidDel="00000000" w:rsidR="00000000" w:rsidRPr="00000000">
              <w:rPr>
                <w:rtl w:val="0"/>
              </w:rPr>
            </w:r>
          </w:p>
        </w:tc>
      </w:tr>
    </w:tbl>
    <w:p w:rsidR="00000000" w:rsidDel="00000000" w:rsidP="00000000" w:rsidRDefault="00000000" w:rsidRPr="00000000" w14:paraId="00000084">
      <w:pPr>
        <w:tabs>
          <w:tab w:val="left" w:leader="none" w:pos="7740"/>
        </w:tabs>
        <w:rPr>
          <w:rFonts w:ascii="Times New Roman" w:cs="Times New Roman" w:eastAsia="Times New Roman" w:hAnsi="Times New Roman"/>
          <w:sz w:val="23"/>
          <w:szCs w:val="23"/>
        </w:rPr>
      </w:pPr>
      <w:r w:rsidDel="00000000" w:rsidR="00000000" w:rsidRPr="00000000">
        <w:rPr>
          <w:rtl w:val="0"/>
        </w:rPr>
      </w:r>
    </w:p>
    <w:p w:rsidR="00000000" w:rsidDel="00000000" w:rsidP="00000000" w:rsidRDefault="00000000" w:rsidRPr="00000000" w14:paraId="00000085">
      <w:pPr>
        <w:tabs>
          <w:tab w:val="left" w:leader="none" w:pos="7740"/>
        </w:tabs>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b w:val="1"/>
          <w:sz w:val="23"/>
          <w:szCs w:val="23"/>
          <w:rtl w:val="0"/>
        </w:rPr>
        <w:t xml:space="preserve">Attendance policy:</w:t>
      </w:r>
      <w:r w:rsidDel="00000000" w:rsidR="00000000" w:rsidRPr="00000000">
        <w:rPr>
          <w:rFonts w:ascii="Times New Roman" w:cs="Times New Roman" w:eastAsia="Times New Roman" w:hAnsi="Times New Roman"/>
          <w:sz w:val="23"/>
          <w:szCs w:val="23"/>
          <w:rtl w:val="0"/>
        </w:rPr>
        <w:t xml:space="preserve"> Students who are enrolled in this course, but never attend will be flagged by the course instructor for non-participation before the last day to add/drop (for 100% tuition refund) deadline. Flagged students will be administratively dropped by the Office of the Registrar. Any changes to a student’s enrollment status may affect financial aid eligibility and can result in the return of some of all of federal student financial aid.</w:t>
      </w:r>
    </w:p>
    <w:p w:rsidR="00000000" w:rsidDel="00000000" w:rsidP="00000000" w:rsidRDefault="00000000" w:rsidRPr="00000000" w14:paraId="00000086">
      <w:pPr>
        <w:tabs>
          <w:tab w:val="left" w:leader="none" w:pos="7740"/>
        </w:tabs>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Use of Internet, mobile devices, and social media is allowed</w:t>
      </w:r>
    </w:p>
    <w:p w:rsidR="00000000" w:rsidDel="00000000" w:rsidP="00000000" w:rsidRDefault="00000000" w:rsidRPr="00000000" w14:paraId="00000087">
      <w:pPr>
        <w:tabs>
          <w:tab w:val="left" w:leader="none" w:pos="7740"/>
        </w:tabs>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b w:val="1"/>
          <w:sz w:val="23"/>
          <w:szCs w:val="23"/>
          <w:rtl w:val="0"/>
        </w:rPr>
        <w:t xml:space="preserve">Statement on Disability:</w:t>
      </w:r>
      <w:r w:rsidDel="00000000" w:rsidR="00000000" w:rsidRPr="00000000">
        <w:rPr>
          <w:rFonts w:ascii="Times New Roman" w:cs="Times New Roman" w:eastAsia="Times New Roman" w:hAnsi="Times New Roman"/>
          <w:sz w:val="23"/>
          <w:szCs w:val="23"/>
          <w:rtl w:val="0"/>
        </w:rPr>
        <w:t xml:space="preserve"> If you have a disability and related access needs, please contact the KOKUA Program (Office for Students with Disabilities) at 956-7511, KOKUA@hawaii.edu, or go to Room 013 in the Queen Lili‘uokalani Center for Student Services. Please know that I will work with you and KOKUA to meet your access needs based on disability documentation. Kokua’s services are confidential and offered free of charge.</w:t>
      </w:r>
    </w:p>
    <w:p w:rsidR="00000000" w:rsidDel="00000000" w:rsidP="00000000" w:rsidRDefault="00000000" w:rsidRPr="00000000" w14:paraId="00000088">
      <w:pPr>
        <w:tabs>
          <w:tab w:val="left" w:leader="none" w:pos="7740"/>
        </w:tabs>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b w:val="1"/>
          <w:sz w:val="23"/>
          <w:szCs w:val="23"/>
          <w:rtl w:val="0"/>
        </w:rPr>
        <w:t xml:space="preserve">Academic Integrity and Ethical Behavior</w:t>
      </w:r>
      <w:r w:rsidDel="00000000" w:rsidR="00000000" w:rsidRPr="00000000">
        <w:rPr>
          <w:rFonts w:ascii="Times New Roman" w:cs="Times New Roman" w:eastAsia="Times New Roman" w:hAnsi="Times New Roman"/>
          <w:sz w:val="23"/>
          <w:szCs w:val="23"/>
          <w:rtl w:val="0"/>
        </w:rPr>
        <w:t xml:space="preserve">: Cheating, plagiarism, or other forms of academic dishonesty are not permitted within this course and are prohibited within the System-wide Student Conduct Code (EP 7.208). Examples include: fabrication, facilitation, cheating, plagiarism, and use of improper materials. Any incident of suspected academic dishonesty will be reported to the Office of Student Conduct for review and possible adjudication. Additionally, the instructor may take action in regards to the grade for the deliverable or course as they see fit.</w:t>
      </w:r>
    </w:p>
    <w:p w:rsidR="00000000" w:rsidDel="00000000" w:rsidP="00000000" w:rsidRDefault="00000000" w:rsidRPr="00000000" w14:paraId="00000089">
      <w:pPr>
        <w:tabs>
          <w:tab w:val="left" w:leader="none" w:pos="7740"/>
        </w:tabs>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b w:val="1"/>
          <w:sz w:val="23"/>
          <w:szCs w:val="23"/>
          <w:rtl w:val="0"/>
        </w:rPr>
        <w:t xml:space="preserve">Office of Title IX</w:t>
      </w:r>
      <w:r w:rsidDel="00000000" w:rsidR="00000000" w:rsidRPr="00000000">
        <w:rPr>
          <w:rFonts w:ascii="Times New Roman" w:cs="Times New Roman" w:eastAsia="Times New Roman" w:hAnsi="Times New Roman"/>
          <w:sz w:val="23"/>
          <w:szCs w:val="23"/>
          <w:rtl w:val="0"/>
        </w:rPr>
        <w:t xml:space="preserve">:  (808) 956-2299 / t9uhm@hawaii.edu / https://manoa.hawaii.edu/titleix/</w:t>
      </w:r>
    </w:p>
    <w:p w:rsidR="00000000" w:rsidDel="00000000" w:rsidP="00000000" w:rsidRDefault="00000000" w:rsidRPr="00000000" w14:paraId="0000008A">
      <w:pPr>
        <w:tabs>
          <w:tab w:val="left" w:leader="none" w:pos="7740"/>
        </w:tabs>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b w:val="1"/>
          <w:sz w:val="23"/>
          <w:szCs w:val="23"/>
          <w:rtl w:val="0"/>
        </w:rPr>
        <w:t xml:space="preserve">Department of Public Safety: (</w:t>
      </w:r>
      <w:r w:rsidDel="00000000" w:rsidR="00000000" w:rsidRPr="00000000">
        <w:rPr>
          <w:rFonts w:ascii="Times New Roman" w:cs="Times New Roman" w:eastAsia="Times New Roman" w:hAnsi="Times New Roman"/>
          <w:sz w:val="23"/>
          <w:szCs w:val="23"/>
          <w:rtl w:val="0"/>
        </w:rPr>
        <w:t xml:space="preserve">808)956-6911 (Emergency) / (808)956-8211 (non-Emergency) http://manoa.hawaii.edu/dps/</w:t>
      </w:r>
    </w:p>
    <w:p w:rsidR="00000000" w:rsidDel="00000000" w:rsidP="00000000" w:rsidRDefault="00000000" w:rsidRPr="00000000" w14:paraId="0000008B">
      <w:pPr>
        <w:tabs>
          <w:tab w:val="left" w:leader="none" w:pos="7740"/>
        </w:tabs>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UH System Basic Needs include food and housing, childcare, mental health, financial resources and transportation, among others. Student basic needs security is critical for ensuring strong academic performance, persistence and graduation and overall student well-being. If you or someone you know are experiencing basic needs insecurity, please see the following resources: UH System Basic Needs</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 w:name="Courier New"/>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uiPriority w:val="39"/>
    <w:rsid w:val="008534C5"/>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Hyperlink">
    <w:name w:val="Hyperlink"/>
    <w:basedOn w:val="DefaultParagraphFont"/>
    <w:uiPriority w:val="99"/>
    <w:unhideWhenUsed w:val="1"/>
    <w:rsid w:val="00784C6D"/>
    <w:rPr>
      <w:color w:val="0563c1" w:themeColor="hyperlink"/>
      <w:u w:val="single"/>
    </w:rPr>
  </w:style>
  <w:style w:type="paragraph" w:styleId="ListParagraph">
    <w:name w:val="List Paragraph"/>
    <w:basedOn w:val="Normal"/>
    <w:uiPriority w:val="34"/>
    <w:qFormat w:val="1"/>
    <w:rsid w:val="00784C6D"/>
    <w:pPr>
      <w:ind w:left="720"/>
      <w:contextualSpacing w:val="1"/>
    </w:pPr>
  </w:style>
  <w:style w:type="paragraph" w:styleId="BalloonText">
    <w:name w:val="Balloon Text"/>
    <w:basedOn w:val="Normal"/>
    <w:link w:val="BalloonTextChar"/>
    <w:uiPriority w:val="99"/>
    <w:semiHidden w:val="1"/>
    <w:unhideWhenUsed w:val="1"/>
    <w:rsid w:val="00041F3B"/>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041F3B"/>
    <w:rPr>
      <w:rFonts w:ascii="Segoe UI" w:cs="Segoe UI" w:hAnsi="Segoe UI"/>
      <w:sz w:val="18"/>
      <w:szCs w:val="18"/>
    </w:rPr>
  </w:style>
  <w:style w:type="paragraph" w:styleId="HTMLPreformatted">
    <w:name w:val="HTML Preformatted"/>
    <w:basedOn w:val="Normal"/>
    <w:link w:val="HTMLPreformattedChar"/>
    <w:uiPriority w:val="99"/>
    <w:semiHidden w:val="1"/>
    <w:unhideWhenUsed w:val="1"/>
    <w:rsid w:val="00ED6D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cs="Courier New" w:eastAsia="Times New Roman" w:hAnsi="Courier New"/>
      <w:sz w:val="20"/>
      <w:szCs w:val="20"/>
    </w:rPr>
  </w:style>
  <w:style w:type="character" w:styleId="HTMLPreformattedChar" w:customStyle="1">
    <w:name w:val="HTML Preformatted Char"/>
    <w:basedOn w:val="DefaultParagraphFont"/>
    <w:link w:val="HTMLPreformatted"/>
    <w:uiPriority w:val="99"/>
    <w:semiHidden w:val="1"/>
    <w:rsid w:val="00ED6D76"/>
    <w:rPr>
      <w:rFonts w:ascii="Courier New" w:cs="Courier New" w:eastAsia="Times New Roman" w:hAnsi="Courier New"/>
      <w:sz w:val="20"/>
      <w:szCs w:val="20"/>
    </w:rPr>
  </w:style>
  <w:style w:type="character" w:styleId="gghfmyibcpb" w:customStyle="1">
    <w:name w:val="gghfmyibcpb"/>
    <w:basedOn w:val="DefaultParagraphFont"/>
    <w:rsid w:val="00ED6D76"/>
  </w:style>
  <w:style w:type="character" w:styleId="gghfmyibcob" w:customStyle="1">
    <w:name w:val="gghfmyibcob"/>
    <w:basedOn w:val="DefaultParagraphFont"/>
    <w:rsid w:val="00ED6D76"/>
  </w:style>
  <w:style w:type="character" w:styleId="FollowedHyperlink">
    <w:name w:val="FollowedHyperlink"/>
    <w:basedOn w:val="DefaultParagraphFont"/>
    <w:uiPriority w:val="99"/>
    <w:semiHidden w:val="1"/>
    <w:unhideWhenUsed w:val="1"/>
    <w:rsid w:val="0015097D"/>
    <w:rPr>
      <w:color w:val="954f72" w:themeColor="followedHyperlink"/>
      <w:u w:val="single"/>
    </w:rPr>
  </w:style>
  <w:style w:type="character" w:styleId="CommentReference">
    <w:name w:val="annotation reference"/>
    <w:basedOn w:val="DefaultParagraphFont"/>
    <w:uiPriority w:val="99"/>
    <w:semiHidden w:val="1"/>
    <w:unhideWhenUsed w:val="1"/>
    <w:rsid w:val="0015097D"/>
    <w:rPr>
      <w:sz w:val="16"/>
      <w:szCs w:val="16"/>
    </w:rPr>
  </w:style>
  <w:style w:type="paragraph" w:styleId="CommentText">
    <w:name w:val="annotation text"/>
    <w:basedOn w:val="Normal"/>
    <w:link w:val="CommentTextChar"/>
    <w:uiPriority w:val="99"/>
    <w:unhideWhenUsed w:val="1"/>
    <w:rsid w:val="0015097D"/>
    <w:pPr>
      <w:spacing w:line="240" w:lineRule="auto"/>
    </w:pPr>
    <w:rPr>
      <w:sz w:val="20"/>
      <w:szCs w:val="20"/>
    </w:rPr>
  </w:style>
  <w:style w:type="character" w:styleId="CommentTextChar" w:customStyle="1">
    <w:name w:val="Comment Text Char"/>
    <w:basedOn w:val="DefaultParagraphFont"/>
    <w:link w:val="CommentText"/>
    <w:uiPriority w:val="99"/>
    <w:rsid w:val="0015097D"/>
    <w:rPr>
      <w:sz w:val="20"/>
      <w:szCs w:val="20"/>
    </w:rPr>
  </w:style>
  <w:style w:type="paragraph" w:styleId="CommentSubject">
    <w:name w:val="annotation subject"/>
    <w:basedOn w:val="CommentText"/>
    <w:next w:val="CommentText"/>
    <w:link w:val="CommentSubjectChar"/>
    <w:uiPriority w:val="99"/>
    <w:semiHidden w:val="1"/>
    <w:unhideWhenUsed w:val="1"/>
    <w:rsid w:val="0015097D"/>
    <w:rPr>
      <w:b w:val="1"/>
      <w:bCs w:val="1"/>
    </w:rPr>
  </w:style>
  <w:style w:type="character" w:styleId="CommentSubjectChar" w:customStyle="1">
    <w:name w:val="Comment Subject Char"/>
    <w:basedOn w:val="CommentTextChar"/>
    <w:link w:val="CommentSubject"/>
    <w:uiPriority w:val="99"/>
    <w:semiHidden w:val="1"/>
    <w:rsid w:val="0015097D"/>
    <w:rPr>
      <w:b w:val="1"/>
      <w:bCs w:val="1"/>
      <w:sz w:val="20"/>
      <w:szCs w:val="20"/>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catalog.hawaii.edu/about-uh/campus-policies1.htm"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mbkantar@hawaii.edu" TargetMode="External"/><Relationship Id="rId8" Type="http://schemas.openxmlformats.org/officeDocument/2006/relationships/hyperlink" Target="mailto:tai.mc.maaz@hawaii.edu"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anPTzRVzI7qWFyi8MjRcqH3VIRw==">CgMxLjA4AHIhMTY2Y1B5TzQxSm52STFPdHFNZ2tpc2JOREpPYVYyektF</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2021-06-17T21:00:00Z</dcterms:created>
  <dc:creator>Michael</dc:creator>
</cp:coreProperties>
</file>