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61" w:rsidRPr="00EB6D5F" w:rsidRDefault="00FA449B">
      <w:pPr>
        <w:rPr>
          <w:rFonts w:ascii="Times New Roman" w:hAnsi="Times New Roman" w:cs="Times New Roman"/>
          <w:b/>
          <w:sz w:val="28"/>
          <w:szCs w:val="28"/>
        </w:rPr>
      </w:pPr>
      <w:r w:rsidRPr="00EB6D5F">
        <w:rPr>
          <w:rFonts w:ascii="Times New Roman" w:hAnsi="Times New Roman" w:cs="Times New Roman"/>
          <w:b/>
          <w:sz w:val="28"/>
          <w:szCs w:val="28"/>
        </w:rPr>
        <w:t>TPSS 667 World Food Problems: Evaluating Starvation</w:t>
      </w:r>
    </w:p>
    <w:p w:rsidR="00FA449B" w:rsidRPr="00BD7E0D" w:rsidRDefault="00663683" w:rsidP="00FA449B">
      <w:pPr>
        <w:rPr>
          <w:rFonts w:ascii="Times New Roman" w:hAnsi="Times New Roman" w:cs="Times New Roman"/>
          <w:sz w:val="24"/>
          <w:szCs w:val="24"/>
        </w:rPr>
      </w:pPr>
      <w:r>
        <w:rPr>
          <w:rFonts w:ascii="Times New Roman" w:hAnsi="Times New Roman" w:cs="Times New Roman"/>
          <w:b/>
          <w:sz w:val="24"/>
          <w:szCs w:val="24"/>
        </w:rPr>
        <w:t>Spring 2017</w:t>
      </w:r>
      <w:r w:rsidR="00FA449B" w:rsidRPr="00BD7E0D">
        <w:rPr>
          <w:rFonts w:ascii="Times New Roman" w:hAnsi="Times New Roman" w:cs="Times New Roman"/>
          <w:sz w:val="24"/>
          <w:szCs w:val="24"/>
        </w:rPr>
        <w:tab/>
      </w:r>
      <w:r w:rsidR="00FA449B">
        <w:rPr>
          <w:rFonts w:ascii="Times New Roman" w:hAnsi="Times New Roman" w:cs="Times New Roman"/>
          <w:b/>
          <w:sz w:val="24"/>
          <w:szCs w:val="24"/>
        </w:rPr>
        <w:t>1</w:t>
      </w:r>
      <w:r w:rsidR="00FA449B" w:rsidRPr="00BD7E0D">
        <w:rPr>
          <w:rFonts w:ascii="Times New Roman" w:hAnsi="Times New Roman" w:cs="Times New Roman"/>
          <w:b/>
          <w:sz w:val="24"/>
          <w:szCs w:val="24"/>
        </w:rPr>
        <w:t xml:space="preserve"> credits</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Instructor:</w:t>
      </w:r>
      <w:r w:rsidRPr="00BD7E0D">
        <w:rPr>
          <w:rFonts w:ascii="Times New Roman" w:hAnsi="Times New Roman" w:cs="Times New Roman"/>
          <w:sz w:val="24"/>
          <w:szCs w:val="24"/>
        </w:rPr>
        <w:t xml:space="preserve"> Michael Kantar </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Office:</w:t>
      </w:r>
      <w:r w:rsidRPr="00BD7E0D">
        <w:rPr>
          <w:rFonts w:ascii="Times New Roman" w:hAnsi="Times New Roman" w:cs="Times New Roman"/>
          <w:sz w:val="24"/>
          <w:szCs w:val="24"/>
        </w:rPr>
        <w:t xml:space="preserve"> 204B St. John lab of Plant science</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Office hours:</w:t>
      </w:r>
      <w:r w:rsidRPr="00BD7E0D">
        <w:rPr>
          <w:rFonts w:ascii="Times New Roman" w:hAnsi="Times New Roman" w:cs="Times New Roman"/>
          <w:sz w:val="24"/>
          <w:szCs w:val="24"/>
        </w:rPr>
        <w:t xml:space="preserve">  </w:t>
      </w:r>
      <w:bookmarkStart w:id="0" w:name="_GoBack"/>
      <w:bookmarkEnd w:id="0"/>
      <w:r w:rsidRPr="00BD7E0D">
        <w:rPr>
          <w:rFonts w:ascii="Times New Roman" w:hAnsi="Times New Roman" w:cs="Times New Roman"/>
          <w:sz w:val="24"/>
          <w:szCs w:val="24"/>
        </w:rPr>
        <w:t>by appointment</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Email:</w:t>
      </w:r>
      <w:r w:rsidRPr="00BD7E0D">
        <w:rPr>
          <w:rFonts w:ascii="Times New Roman" w:hAnsi="Times New Roman" w:cs="Times New Roman"/>
          <w:sz w:val="24"/>
          <w:szCs w:val="24"/>
        </w:rPr>
        <w:t xml:space="preserve"> mbkantar@hawaii.edu</w:t>
      </w:r>
    </w:p>
    <w:p w:rsidR="00FA449B" w:rsidRPr="00BD7E0D" w:rsidRDefault="008C5F46" w:rsidP="00FA449B">
      <w:pPr>
        <w:rPr>
          <w:rFonts w:ascii="Times New Roman" w:hAnsi="Times New Roman" w:cs="Times New Roman"/>
          <w:b/>
          <w:sz w:val="24"/>
          <w:szCs w:val="24"/>
        </w:rPr>
      </w:pPr>
      <w:r>
        <w:rPr>
          <w:rFonts w:ascii="Times New Roman" w:hAnsi="Times New Roman" w:cs="Times New Roman"/>
          <w:b/>
          <w:sz w:val="24"/>
          <w:szCs w:val="24"/>
        </w:rPr>
        <w:t>Monday</w:t>
      </w:r>
      <w:r w:rsidR="00FA449B" w:rsidRPr="00BD7E0D">
        <w:rPr>
          <w:rFonts w:ascii="Times New Roman" w:hAnsi="Times New Roman" w:cs="Times New Roman"/>
          <w:b/>
          <w:sz w:val="24"/>
          <w:szCs w:val="24"/>
        </w:rPr>
        <w:t>: 12:</w:t>
      </w:r>
      <w:r w:rsidR="00875774">
        <w:rPr>
          <w:rFonts w:ascii="Times New Roman" w:hAnsi="Times New Roman" w:cs="Times New Roman"/>
          <w:b/>
          <w:sz w:val="24"/>
          <w:szCs w:val="24"/>
        </w:rPr>
        <w:t>30-1</w:t>
      </w:r>
      <w:r w:rsidR="00FA449B" w:rsidRPr="00BD7E0D">
        <w:rPr>
          <w:rFonts w:ascii="Times New Roman" w:hAnsi="Times New Roman" w:cs="Times New Roman"/>
          <w:b/>
          <w:sz w:val="24"/>
          <w:szCs w:val="24"/>
        </w:rPr>
        <w:t>:</w:t>
      </w:r>
      <w:r w:rsidR="00875774">
        <w:rPr>
          <w:rFonts w:ascii="Times New Roman" w:hAnsi="Times New Roman" w:cs="Times New Roman"/>
          <w:b/>
          <w:sz w:val="24"/>
          <w:szCs w:val="24"/>
        </w:rPr>
        <w:t>2</w:t>
      </w:r>
      <w:r w:rsidR="00FA449B" w:rsidRPr="00BD7E0D">
        <w:rPr>
          <w:rFonts w:ascii="Times New Roman" w:hAnsi="Times New Roman" w:cs="Times New Roman"/>
          <w:b/>
          <w:sz w:val="24"/>
          <w:szCs w:val="24"/>
        </w:rPr>
        <w:t xml:space="preserve">0 STJHN </w:t>
      </w:r>
      <w:r w:rsidR="00875774">
        <w:rPr>
          <w:rFonts w:ascii="Times New Roman" w:hAnsi="Times New Roman" w:cs="Times New Roman"/>
          <w:b/>
          <w:sz w:val="24"/>
          <w:szCs w:val="24"/>
        </w:rPr>
        <w:t>13, and google classroom</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 xml:space="preserve">Web resources: </w:t>
      </w:r>
      <w:hyperlink r:id="rId5" w:history="1">
        <w:r w:rsidRPr="00BD7E0D">
          <w:rPr>
            <w:rStyle w:val="Hyperlink"/>
            <w:rFonts w:ascii="Times New Roman" w:hAnsi="Times New Roman" w:cs="Times New Roman"/>
            <w:sz w:val="24"/>
            <w:szCs w:val="24"/>
          </w:rPr>
          <w:t>https://laulima.hawaii.edu</w:t>
        </w:r>
      </w:hyperlink>
    </w:p>
    <w:p w:rsidR="00FA449B" w:rsidRPr="00BD7E0D" w:rsidRDefault="00FA449B" w:rsidP="008C5F46">
      <w:pPr>
        <w:rPr>
          <w:rFonts w:ascii="Times New Roman" w:hAnsi="Times New Roman" w:cs="Times New Roman"/>
          <w:sz w:val="24"/>
          <w:szCs w:val="24"/>
        </w:rPr>
      </w:pPr>
      <w:r w:rsidRPr="00BD7E0D">
        <w:rPr>
          <w:rFonts w:ascii="Times New Roman" w:hAnsi="Times New Roman" w:cs="Times New Roman"/>
          <w:b/>
          <w:sz w:val="24"/>
          <w:szCs w:val="24"/>
        </w:rPr>
        <w:t xml:space="preserve">Textbook: </w:t>
      </w:r>
      <w:r w:rsidRPr="00BD7E0D">
        <w:rPr>
          <w:rFonts w:ascii="Times New Roman" w:hAnsi="Times New Roman" w:cs="Times New Roman"/>
          <w:sz w:val="24"/>
          <w:szCs w:val="24"/>
        </w:rPr>
        <w:t xml:space="preserve"> </w:t>
      </w:r>
      <w:r w:rsidR="008C5F46">
        <w:rPr>
          <w:rFonts w:ascii="Times New Roman" w:hAnsi="Times New Roman" w:cs="Times New Roman"/>
          <w:sz w:val="24"/>
          <w:szCs w:val="24"/>
        </w:rPr>
        <w:t>No Text</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 xml:space="preserve">Course Purpose: </w:t>
      </w:r>
      <w:r w:rsidRPr="00BD7E0D">
        <w:rPr>
          <w:rFonts w:ascii="Times New Roman" w:hAnsi="Times New Roman" w:cs="Times New Roman"/>
          <w:sz w:val="24"/>
          <w:szCs w:val="24"/>
        </w:rPr>
        <w:t xml:space="preserve">The purpose of this course is gain an understanding of </w:t>
      </w:r>
      <w:r w:rsidR="008C5F46">
        <w:rPr>
          <w:rFonts w:ascii="Times New Roman" w:hAnsi="Times New Roman" w:cs="Times New Roman"/>
          <w:sz w:val="24"/>
          <w:szCs w:val="24"/>
        </w:rPr>
        <w:t xml:space="preserve">food production across the world and its relationship to starvation. </w:t>
      </w:r>
      <w:r w:rsidRPr="00BD7E0D">
        <w:rPr>
          <w:rFonts w:ascii="Times New Roman" w:hAnsi="Times New Roman" w:cs="Times New Roman"/>
          <w:sz w:val="24"/>
          <w:szCs w:val="24"/>
        </w:rPr>
        <w:t xml:space="preserve">To this end, students will </w:t>
      </w:r>
      <w:r w:rsidR="008C5F46">
        <w:rPr>
          <w:rFonts w:ascii="Times New Roman" w:hAnsi="Times New Roman" w:cs="Times New Roman"/>
          <w:sz w:val="24"/>
          <w:szCs w:val="24"/>
        </w:rPr>
        <w:t>explore the primary literature in Agriculture, climate science, sustainability science, sociology and economics</w:t>
      </w:r>
      <w:r w:rsidRPr="00BD7E0D">
        <w:rPr>
          <w:rFonts w:ascii="Times New Roman" w:hAnsi="Times New Roman" w:cs="Times New Roman"/>
          <w:sz w:val="24"/>
          <w:szCs w:val="24"/>
        </w:rPr>
        <w:t xml:space="preserve">. </w:t>
      </w:r>
      <w:r w:rsidR="008C5F46">
        <w:rPr>
          <w:rFonts w:ascii="Times New Roman" w:hAnsi="Times New Roman" w:cs="Times New Roman"/>
          <w:sz w:val="24"/>
          <w:szCs w:val="24"/>
        </w:rPr>
        <w:t>The course will primarily be based on in class discussion and research papers</w:t>
      </w:r>
      <w:r w:rsidRPr="00BD7E0D">
        <w:rPr>
          <w:rFonts w:ascii="Times New Roman" w:hAnsi="Times New Roman" w:cs="Times New Roman"/>
          <w:sz w:val="24"/>
          <w:szCs w:val="24"/>
        </w:rPr>
        <w:t xml:space="preserve"> </w:t>
      </w:r>
    </w:p>
    <w:p w:rsidR="00FA449B" w:rsidRPr="00BD7E0D"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 xml:space="preserve">Course Audience: </w:t>
      </w:r>
      <w:r w:rsidRPr="00BD7E0D">
        <w:rPr>
          <w:rFonts w:ascii="Times New Roman" w:hAnsi="Times New Roman" w:cs="Times New Roman"/>
          <w:sz w:val="24"/>
          <w:szCs w:val="24"/>
        </w:rPr>
        <w:t xml:space="preserve">This course is designed for upper division undergraduates or </w:t>
      </w:r>
      <w:r w:rsidR="008C5F46">
        <w:rPr>
          <w:rFonts w:ascii="Times New Roman" w:hAnsi="Times New Roman" w:cs="Times New Roman"/>
          <w:sz w:val="24"/>
          <w:szCs w:val="24"/>
        </w:rPr>
        <w:t>graduate students who are interested in the relationship between food production and hunger</w:t>
      </w:r>
      <w:r w:rsidRPr="00BD7E0D">
        <w:rPr>
          <w:rFonts w:ascii="Times New Roman" w:hAnsi="Times New Roman" w:cs="Times New Roman"/>
          <w:sz w:val="24"/>
          <w:szCs w:val="24"/>
        </w:rPr>
        <w:t xml:space="preserve">. </w:t>
      </w:r>
    </w:p>
    <w:p w:rsidR="00663683" w:rsidRDefault="00FA449B" w:rsidP="00FA449B">
      <w:pPr>
        <w:rPr>
          <w:rFonts w:ascii="Times New Roman" w:hAnsi="Times New Roman" w:cs="Times New Roman"/>
          <w:sz w:val="24"/>
          <w:szCs w:val="24"/>
        </w:rPr>
      </w:pPr>
      <w:r w:rsidRPr="00BD7E0D">
        <w:rPr>
          <w:rFonts w:ascii="Times New Roman" w:hAnsi="Times New Roman" w:cs="Times New Roman"/>
          <w:b/>
          <w:sz w:val="24"/>
          <w:szCs w:val="24"/>
        </w:rPr>
        <w:t xml:space="preserve">Attendance: </w:t>
      </w:r>
      <w:r w:rsidRPr="00BD7E0D">
        <w:rPr>
          <w:rFonts w:ascii="Times New Roman" w:hAnsi="Times New Roman" w:cs="Times New Roman"/>
          <w:sz w:val="24"/>
          <w:szCs w:val="24"/>
        </w:rPr>
        <w:t>Attendance is essential for successful completion of the course. Please notify the instructors by email should you be unable to attend class.</w:t>
      </w:r>
    </w:p>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b/>
          <w:sz w:val="21"/>
          <w:szCs w:val="21"/>
        </w:rPr>
        <w:t>Grading</w:t>
      </w:r>
    </w:p>
    <w:tbl>
      <w:tblPr>
        <w:tblStyle w:val="TableGrid"/>
        <w:tblW w:w="0" w:type="auto"/>
        <w:tblLook w:val="04A0" w:firstRow="1" w:lastRow="0" w:firstColumn="1" w:lastColumn="0" w:noHBand="0" w:noVBand="1"/>
      </w:tblPr>
      <w:tblGrid>
        <w:gridCol w:w="3116"/>
        <w:gridCol w:w="3117"/>
      </w:tblGrid>
      <w:tr w:rsidR="00663683" w:rsidRPr="00BD7E0D" w:rsidTr="00FE60F9">
        <w:tc>
          <w:tcPr>
            <w:tcW w:w="3116" w:type="dxa"/>
          </w:tcPr>
          <w:p w:rsidR="00663683" w:rsidRPr="00BD7E0D" w:rsidRDefault="00663683" w:rsidP="00FE60F9">
            <w:pPr>
              <w:jc w:val="center"/>
              <w:rPr>
                <w:rFonts w:ascii="Times New Roman" w:hAnsi="Times New Roman" w:cs="Times New Roman"/>
                <w:sz w:val="21"/>
                <w:szCs w:val="21"/>
              </w:rPr>
            </w:pPr>
            <w:r w:rsidRPr="00BD7E0D">
              <w:rPr>
                <w:rFonts w:ascii="Times New Roman" w:hAnsi="Times New Roman" w:cs="Times New Roman"/>
                <w:sz w:val="21"/>
                <w:szCs w:val="21"/>
              </w:rPr>
              <w:t>Activities</w:t>
            </w:r>
          </w:p>
        </w:tc>
        <w:tc>
          <w:tcPr>
            <w:tcW w:w="3117" w:type="dxa"/>
          </w:tcPr>
          <w:p w:rsidR="00663683" w:rsidRPr="00BD7E0D" w:rsidRDefault="00663683" w:rsidP="00FE60F9">
            <w:pPr>
              <w:jc w:val="center"/>
              <w:rPr>
                <w:rFonts w:ascii="Times New Roman" w:hAnsi="Times New Roman" w:cs="Times New Roman"/>
                <w:sz w:val="21"/>
                <w:szCs w:val="21"/>
              </w:rPr>
            </w:pPr>
            <w:r w:rsidRPr="00BD7E0D">
              <w:rPr>
                <w:rFonts w:ascii="Times New Roman" w:hAnsi="Times New Roman" w:cs="Times New Roman"/>
                <w:sz w:val="21"/>
                <w:szCs w:val="21"/>
              </w:rPr>
              <w:t>Percent of total grade</w:t>
            </w:r>
          </w:p>
        </w:tc>
      </w:tr>
      <w:tr w:rsidR="00663683" w:rsidRPr="00BD7E0D" w:rsidTr="00FE60F9">
        <w:tc>
          <w:tcPr>
            <w:tcW w:w="3116" w:type="dxa"/>
          </w:tcPr>
          <w:p w:rsidR="00663683" w:rsidRPr="00BD7E0D" w:rsidRDefault="0049540C" w:rsidP="00FE60F9">
            <w:pPr>
              <w:rPr>
                <w:rFonts w:ascii="Times New Roman" w:hAnsi="Times New Roman" w:cs="Times New Roman"/>
                <w:sz w:val="21"/>
                <w:szCs w:val="21"/>
              </w:rPr>
            </w:pPr>
            <w:r>
              <w:rPr>
                <w:rFonts w:ascii="Times New Roman" w:hAnsi="Times New Roman" w:cs="Times New Roman"/>
                <w:sz w:val="21"/>
                <w:szCs w:val="21"/>
              </w:rPr>
              <w:t>Paper Questions</w:t>
            </w:r>
          </w:p>
        </w:tc>
        <w:tc>
          <w:tcPr>
            <w:tcW w:w="3117" w:type="dxa"/>
          </w:tcPr>
          <w:p w:rsidR="00663683" w:rsidRPr="00BD7E0D" w:rsidRDefault="0049540C" w:rsidP="00FE60F9">
            <w:pPr>
              <w:rPr>
                <w:rFonts w:ascii="Times New Roman" w:hAnsi="Times New Roman" w:cs="Times New Roman"/>
                <w:sz w:val="21"/>
                <w:szCs w:val="21"/>
              </w:rPr>
            </w:pPr>
            <w:r>
              <w:rPr>
                <w:rFonts w:ascii="Times New Roman" w:hAnsi="Times New Roman" w:cs="Times New Roman"/>
                <w:sz w:val="21"/>
                <w:szCs w:val="21"/>
              </w:rPr>
              <w:t>25</w:t>
            </w:r>
          </w:p>
        </w:tc>
      </w:tr>
      <w:tr w:rsidR="00663683" w:rsidRPr="00BD7E0D" w:rsidTr="00FE60F9">
        <w:tc>
          <w:tcPr>
            <w:tcW w:w="3116" w:type="dxa"/>
          </w:tcPr>
          <w:p w:rsidR="00663683" w:rsidRPr="00BD7E0D" w:rsidRDefault="00875774" w:rsidP="00FE60F9">
            <w:pPr>
              <w:rPr>
                <w:rFonts w:ascii="Times New Roman" w:hAnsi="Times New Roman" w:cs="Times New Roman"/>
                <w:sz w:val="21"/>
                <w:szCs w:val="21"/>
              </w:rPr>
            </w:pPr>
            <w:r>
              <w:rPr>
                <w:rFonts w:ascii="Times New Roman" w:hAnsi="Times New Roman" w:cs="Times New Roman"/>
                <w:sz w:val="21"/>
                <w:szCs w:val="21"/>
              </w:rPr>
              <w:t>Leading Discussion</w:t>
            </w:r>
          </w:p>
        </w:tc>
        <w:tc>
          <w:tcPr>
            <w:tcW w:w="3117" w:type="dxa"/>
          </w:tcPr>
          <w:p w:rsidR="00663683" w:rsidRPr="00BD7E0D" w:rsidRDefault="0049540C" w:rsidP="00FE60F9">
            <w:pPr>
              <w:rPr>
                <w:rFonts w:ascii="Times New Roman" w:hAnsi="Times New Roman" w:cs="Times New Roman"/>
                <w:sz w:val="21"/>
                <w:szCs w:val="21"/>
              </w:rPr>
            </w:pPr>
            <w:r>
              <w:rPr>
                <w:rFonts w:ascii="Times New Roman" w:hAnsi="Times New Roman" w:cs="Times New Roman"/>
                <w:sz w:val="21"/>
                <w:szCs w:val="21"/>
              </w:rPr>
              <w:t>25</w:t>
            </w:r>
          </w:p>
        </w:tc>
      </w:tr>
      <w:tr w:rsidR="00875774" w:rsidRPr="00BD7E0D" w:rsidTr="00FE60F9">
        <w:tc>
          <w:tcPr>
            <w:tcW w:w="3116" w:type="dxa"/>
          </w:tcPr>
          <w:p w:rsidR="00875774" w:rsidRPr="00BD7E0D" w:rsidRDefault="0049540C" w:rsidP="0049540C">
            <w:pPr>
              <w:rPr>
                <w:rFonts w:ascii="Times New Roman" w:hAnsi="Times New Roman" w:cs="Times New Roman"/>
                <w:sz w:val="21"/>
                <w:szCs w:val="21"/>
              </w:rPr>
            </w:pPr>
            <w:r>
              <w:rPr>
                <w:rFonts w:ascii="Times New Roman" w:hAnsi="Times New Roman" w:cs="Times New Roman"/>
                <w:sz w:val="21"/>
                <w:szCs w:val="21"/>
              </w:rPr>
              <w:t xml:space="preserve">Class Discussions </w:t>
            </w:r>
          </w:p>
        </w:tc>
        <w:tc>
          <w:tcPr>
            <w:tcW w:w="3117" w:type="dxa"/>
          </w:tcPr>
          <w:p w:rsidR="00875774" w:rsidRPr="00BD7E0D" w:rsidRDefault="0049540C" w:rsidP="00875774">
            <w:pPr>
              <w:rPr>
                <w:rFonts w:ascii="Times New Roman" w:hAnsi="Times New Roman" w:cs="Times New Roman"/>
                <w:sz w:val="21"/>
                <w:szCs w:val="21"/>
              </w:rPr>
            </w:pPr>
            <w:r>
              <w:rPr>
                <w:rFonts w:ascii="Times New Roman" w:hAnsi="Times New Roman" w:cs="Times New Roman"/>
                <w:sz w:val="21"/>
                <w:szCs w:val="21"/>
              </w:rPr>
              <w:t>25</w:t>
            </w:r>
          </w:p>
        </w:tc>
      </w:tr>
      <w:tr w:rsidR="00875774" w:rsidRPr="00BD7E0D" w:rsidTr="00FE60F9">
        <w:tc>
          <w:tcPr>
            <w:tcW w:w="3116" w:type="dxa"/>
          </w:tcPr>
          <w:p w:rsidR="00875774" w:rsidRPr="00BD7E0D" w:rsidRDefault="0049540C" w:rsidP="00875774">
            <w:pPr>
              <w:rPr>
                <w:rFonts w:ascii="Times New Roman" w:hAnsi="Times New Roman" w:cs="Times New Roman"/>
                <w:sz w:val="21"/>
                <w:szCs w:val="21"/>
              </w:rPr>
            </w:pPr>
            <w:r>
              <w:rPr>
                <w:rFonts w:ascii="Times New Roman" w:hAnsi="Times New Roman" w:cs="Times New Roman"/>
                <w:sz w:val="21"/>
                <w:szCs w:val="21"/>
              </w:rPr>
              <w:t>Position paper</w:t>
            </w:r>
          </w:p>
        </w:tc>
        <w:tc>
          <w:tcPr>
            <w:tcW w:w="3117" w:type="dxa"/>
          </w:tcPr>
          <w:p w:rsidR="00875774" w:rsidRPr="00BD7E0D" w:rsidRDefault="0049540C" w:rsidP="00875774">
            <w:pPr>
              <w:rPr>
                <w:rFonts w:ascii="Times New Roman" w:hAnsi="Times New Roman" w:cs="Times New Roman"/>
                <w:sz w:val="21"/>
                <w:szCs w:val="21"/>
              </w:rPr>
            </w:pPr>
            <w:r>
              <w:rPr>
                <w:rFonts w:ascii="Times New Roman" w:hAnsi="Times New Roman" w:cs="Times New Roman"/>
                <w:sz w:val="21"/>
                <w:szCs w:val="21"/>
              </w:rPr>
              <w:t>25</w:t>
            </w:r>
          </w:p>
        </w:tc>
      </w:tr>
    </w:tbl>
    <w:p w:rsidR="00875774" w:rsidRDefault="00875774" w:rsidP="00663683">
      <w:pPr>
        <w:rPr>
          <w:rFonts w:ascii="Times New Roman" w:hAnsi="Times New Roman" w:cs="Times New Roman"/>
          <w:b/>
          <w:sz w:val="21"/>
          <w:szCs w:val="21"/>
        </w:rPr>
      </w:pP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Letter Grade</w:t>
      </w:r>
    </w:p>
    <w:tbl>
      <w:tblPr>
        <w:tblStyle w:val="TableGrid"/>
        <w:tblW w:w="0" w:type="auto"/>
        <w:tblLook w:val="04A0" w:firstRow="1" w:lastRow="0" w:firstColumn="1" w:lastColumn="0" w:noHBand="0" w:noVBand="1"/>
      </w:tblPr>
      <w:tblGrid>
        <w:gridCol w:w="4675"/>
        <w:gridCol w:w="4675"/>
      </w:tblGrid>
      <w:tr w:rsidR="00663683" w:rsidRPr="00BD7E0D" w:rsidTr="00FE60F9">
        <w:tc>
          <w:tcPr>
            <w:tcW w:w="4675" w:type="dxa"/>
          </w:tcPr>
          <w:p w:rsidR="00663683" w:rsidRPr="00BD7E0D" w:rsidRDefault="00663683" w:rsidP="00FE60F9">
            <w:pPr>
              <w:rPr>
                <w:rFonts w:ascii="Times New Roman" w:hAnsi="Times New Roman" w:cs="Times New Roman"/>
                <w:sz w:val="21"/>
                <w:szCs w:val="21"/>
              </w:rPr>
            </w:pPr>
            <w:r w:rsidRPr="00BD7E0D">
              <w:rPr>
                <w:rFonts w:ascii="Times New Roman" w:hAnsi="Times New Roman" w:cs="Times New Roman"/>
                <w:sz w:val="21"/>
                <w:szCs w:val="21"/>
              </w:rPr>
              <w:t>A</w:t>
            </w:r>
          </w:p>
        </w:tc>
        <w:tc>
          <w:tcPr>
            <w:tcW w:w="4675" w:type="dxa"/>
          </w:tcPr>
          <w:p w:rsidR="00663683" w:rsidRPr="00BD7E0D" w:rsidRDefault="00B56712" w:rsidP="00FE60F9">
            <w:pPr>
              <w:rPr>
                <w:rFonts w:ascii="Times New Roman" w:hAnsi="Times New Roman" w:cs="Times New Roman"/>
                <w:sz w:val="21"/>
                <w:szCs w:val="21"/>
              </w:rPr>
            </w:pPr>
            <w:r>
              <w:rPr>
                <w:rFonts w:ascii="Times New Roman" w:hAnsi="Times New Roman" w:cs="Times New Roman"/>
                <w:sz w:val="21"/>
                <w:szCs w:val="21"/>
              </w:rPr>
              <w:t>85</w:t>
            </w:r>
            <w:r w:rsidR="00663683" w:rsidRPr="00BD7E0D">
              <w:rPr>
                <w:rFonts w:ascii="Times New Roman" w:hAnsi="Times New Roman" w:cs="Times New Roman"/>
                <w:sz w:val="21"/>
                <w:szCs w:val="21"/>
              </w:rPr>
              <w:t>%</w:t>
            </w:r>
          </w:p>
        </w:tc>
      </w:tr>
      <w:tr w:rsidR="00663683" w:rsidRPr="00BD7E0D" w:rsidTr="00FE60F9">
        <w:tc>
          <w:tcPr>
            <w:tcW w:w="4675" w:type="dxa"/>
          </w:tcPr>
          <w:p w:rsidR="00663683" w:rsidRPr="00BD7E0D" w:rsidRDefault="00B56712" w:rsidP="00FE60F9">
            <w:pPr>
              <w:rPr>
                <w:rFonts w:ascii="Times New Roman" w:hAnsi="Times New Roman" w:cs="Times New Roman"/>
                <w:sz w:val="21"/>
                <w:szCs w:val="21"/>
              </w:rPr>
            </w:pPr>
            <w:r>
              <w:rPr>
                <w:rFonts w:ascii="Times New Roman" w:hAnsi="Times New Roman" w:cs="Times New Roman"/>
                <w:sz w:val="21"/>
                <w:szCs w:val="21"/>
              </w:rPr>
              <w:t>B</w:t>
            </w:r>
          </w:p>
        </w:tc>
        <w:tc>
          <w:tcPr>
            <w:tcW w:w="4675" w:type="dxa"/>
          </w:tcPr>
          <w:p w:rsidR="00663683" w:rsidRPr="00BD7E0D" w:rsidRDefault="00B56712" w:rsidP="00875774">
            <w:pPr>
              <w:rPr>
                <w:rFonts w:ascii="Times New Roman" w:hAnsi="Times New Roman" w:cs="Times New Roman"/>
                <w:sz w:val="21"/>
                <w:szCs w:val="21"/>
              </w:rPr>
            </w:pPr>
            <w:r>
              <w:rPr>
                <w:rFonts w:ascii="Times New Roman" w:hAnsi="Times New Roman" w:cs="Times New Roman"/>
                <w:sz w:val="21"/>
                <w:szCs w:val="21"/>
              </w:rPr>
              <w:t>7</w:t>
            </w:r>
            <w:r w:rsidR="00875774">
              <w:rPr>
                <w:rFonts w:ascii="Times New Roman" w:hAnsi="Times New Roman" w:cs="Times New Roman"/>
                <w:sz w:val="21"/>
                <w:szCs w:val="21"/>
              </w:rPr>
              <w:t>5</w:t>
            </w:r>
            <w:r w:rsidR="009424B7">
              <w:rPr>
                <w:rFonts w:ascii="Times New Roman" w:hAnsi="Times New Roman" w:cs="Times New Roman"/>
                <w:sz w:val="21"/>
                <w:szCs w:val="21"/>
              </w:rPr>
              <w:t>-84</w:t>
            </w:r>
            <w:r w:rsidR="00663683" w:rsidRPr="00BD7E0D">
              <w:rPr>
                <w:rFonts w:ascii="Times New Roman" w:hAnsi="Times New Roman" w:cs="Times New Roman"/>
                <w:sz w:val="21"/>
                <w:szCs w:val="21"/>
              </w:rPr>
              <w:t>%</w:t>
            </w:r>
          </w:p>
        </w:tc>
      </w:tr>
      <w:tr w:rsidR="00663683" w:rsidRPr="00BD7E0D" w:rsidTr="00FE60F9">
        <w:tc>
          <w:tcPr>
            <w:tcW w:w="4675" w:type="dxa"/>
          </w:tcPr>
          <w:p w:rsidR="00663683" w:rsidRPr="00BD7E0D" w:rsidRDefault="00B56712" w:rsidP="00FE60F9">
            <w:pPr>
              <w:rPr>
                <w:rFonts w:ascii="Times New Roman" w:hAnsi="Times New Roman" w:cs="Times New Roman"/>
                <w:sz w:val="21"/>
                <w:szCs w:val="21"/>
              </w:rPr>
            </w:pPr>
            <w:r>
              <w:rPr>
                <w:rFonts w:ascii="Times New Roman" w:hAnsi="Times New Roman" w:cs="Times New Roman"/>
                <w:sz w:val="21"/>
                <w:szCs w:val="21"/>
              </w:rPr>
              <w:t>C</w:t>
            </w:r>
          </w:p>
        </w:tc>
        <w:tc>
          <w:tcPr>
            <w:tcW w:w="4675" w:type="dxa"/>
          </w:tcPr>
          <w:p w:rsidR="00663683" w:rsidRPr="00BD7E0D" w:rsidRDefault="00875774" w:rsidP="00875774">
            <w:pPr>
              <w:rPr>
                <w:rFonts w:ascii="Times New Roman" w:hAnsi="Times New Roman" w:cs="Times New Roman"/>
                <w:sz w:val="21"/>
                <w:szCs w:val="21"/>
              </w:rPr>
            </w:pPr>
            <w:r>
              <w:rPr>
                <w:rFonts w:ascii="Times New Roman" w:hAnsi="Times New Roman" w:cs="Times New Roman"/>
                <w:sz w:val="21"/>
                <w:szCs w:val="21"/>
              </w:rPr>
              <w:t>70</w:t>
            </w:r>
            <w:r w:rsidR="00663683">
              <w:rPr>
                <w:rFonts w:ascii="Times New Roman" w:hAnsi="Times New Roman" w:cs="Times New Roman"/>
                <w:sz w:val="21"/>
                <w:szCs w:val="21"/>
              </w:rPr>
              <w:t>-</w:t>
            </w:r>
            <w:r>
              <w:rPr>
                <w:rFonts w:ascii="Times New Roman" w:hAnsi="Times New Roman" w:cs="Times New Roman"/>
                <w:sz w:val="21"/>
                <w:szCs w:val="21"/>
              </w:rPr>
              <w:t>74</w:t>
            </w:r>
            <w:r w:rsidR="00663683" w:rsidRPr="00BD7E0D">
              <w:rPr>
                <w:rFonts w:ascii="Times New Roman" w:hAnsi="Times New Roman" w:cs="Times New Roman"/>
                <w:sz w:val="21"/>
                <w:szCs w:val="21"/>
              </w:rPr>
              <w:t>%</w:t>
            </w:r>
          </w:p>
        </w:tc>
      </w:tr>
      <w:tr w:rsidR="00663683" w:rsidRPr="00BD7E0D" w:rsidTr="00FE60F9">
        <w:tc>
          <w:tcPr>
            <w:tcW w:w="4675" w:type="dxa"/>
          </w:tcPr>
          <w:p w:rsidR="00663683" w:rsidRPr="00BD7E0D" w:rsidRDefault="00663683" w:rsidP="00FE60F9">
            <w:pPr>
              <w:rPr>
                <w:rFonts w:ascii="Times New Roman" w:hAnsi="Times New Roman" w:cs="Times New Roman"/>
                <w:sz w:val="21"/>
                <w:szCs w:val="21"/>
              </w:rPr>
            </w:pPr>
            <w:r w:rsidRPr="00BD7E0D">
              <w:rPr>
                <w:rFonts w:ascii="Times New Roman" w:hAnsi="Times New Roman" w:cs="Times New Roman"/>
                <w:sz w:val="21"/>
                <w:szCs w:val="21"/>
              </w:rPr>
              <w:t>Credit</w:t>
            </w:r>
          </w:p>
        </w:tc>
        <w:tc>
          <w:tcPr>
            <w:tcW w:w="4675" w:type="dxa"/>
          </w:tcPr>
          <w:p w:rsidR="00663683" w:rsidRPr="00BD7E0D" w:rsidRDefault="00B34206" w:rsidP="00FE60F9">
            <w:pPr>
              <w:rPr>
                <w:rFonts w:ascii="Times New Roman" w:hAnsi="Times New Roman" w:cs="Times New Roman"/>
                <w:sz w:val="21"/>
                <w:szCs w:val="21"/>
              </w:rPr>
            </w:pPr>
            <w:r>
              <w:rPr>
                <w:rFonts w:ascii="Times New Roman" w:hAnsi="Times New Roman" w:cs="Times New Roman"/>
                <w:sz w:val="21"/>
                <w:szCs w:val="21"/>
              </w:rPr>
              <w:t>70</w:t>
            </w:r>
            <w:r w:rsidR="00663683" w:rsidRPr="00BD7E0D">
              <w:rPr>
                <w:rFonts w:ascii="Times New Roman" w:hAnsi="Times New Roman" w:cs="Times New Roman"/>
                <w:sz w:val="21"/>
                <w:szCs w:val="21"/>
              </w:rPr>
              <w:t>-100%</w:t>
            </w:r>
          </w:p>
        </w:tc>
      </w:tr>
      <w:tr w:rsidR="00663683" w:rsidRPr="00BD7E0D" w:rsidTr="00FE60F9">
        <w:tc>
          <w:tcPr>
            <w:tcW w:w="4675" w:type="dxa"/>
          </w:tcPr>
          <w:p w:rsidR="00663683" w:rsidRPr="00BD7E0D" w:rsidRDefault="00663683" w:rsidP="00FE60F9">
            <w:pPr>
              <w:rPr>
                <w:rFonts w:ascii="Times New Roman" w:hAnsi="Times New Roman" w:cs="Times New Roman"/>
                <w:sz w:val="21"/>
                <w:szCs w:val="21"/>
              </w:rPr>
            </w:pPr>
            <w:r w:rsidRPr="00BD7E0D">
              <w:rPr>
                <w:rFonts w:ascii="Times New Roman" w:hAnsi="Times New Roman" w:cs="Times New Roman"/>
                <w:sz w:val="21"/>
                <w:szCs w:val="21"/>
              </w:rPr>
              <w:t>No-credit</w:t>
            </w:r>
          </w:p>
        </w:tc>
        <w:tc>
          <w:tcPr>
            <w:tcW w:w="4675" w:type="dxa"/>
          </w:tcPr>
          <w:p w:rsidR="00663683" w:rsidRPr="00BD7E0D" w:rsidRDefault="00B34206" w:rsidP="00FE60F9">
            <w:pPr>
              <w:rPr>
                <w:rFonts w:ascii="Times New Roman" w:hAnsi="Times New Roman" w:cs="Times New Roman"/>
                <w:sz w:val="21"/>
                <w:szCs w:val="21"/>
              </w:rPr>
            </w:pPr>
            <w:r>
              <w:rPr>
                <w:rFonts w:ascii="Times New Roman" w:hAnsi="Times New Roman" w:cs="Times New Roman"/>
                <w:sz w:val="21"/>
                <w:szCs w:val="21"/>
              </w:rPr>
              <w:t>Less than 70</w:t>
            </w:r>
            <w:r w:rsidR="00663683" w:rsidRPr="00BD7E0D">
              <w:rPr>
                <w:rFonts w:ascii="Times New Roman" w:hAnsi="Times New Roman" w:cs="Times New Roman"/>
                <w:sz w:val="21"/>
                <w:szCs w:val="21"/>
              </w:rPr>
              <w:t>%</w:t>
            </w:r>
          </w:p>
        </w:tc>
      </w:tr>
    </w:tbl>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sz w:val="21"/>
          <w:szCs w:val="21"/>
        </w:rPr>
        <w:t xml:space="preserve">*All students regardless of grading system chosen, are expected to complete all work assigned, a grade of incomplete will be given if assigned work has not completed by the end of the semester. </w:t>
      </w:r>
    </w:p>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sz w:val="21"/>
          <w:szCs w:val="21"/>
        </w:rPr>
        <w:t xml:space="preserve">*All assignments are expected to be completed and turned in on the assigned date. Late assignments will be graded but will decrease but the grade will decrease 10% for each day the assignment is late. </w:t>
      </w: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Course Objectives / Outcomes</w:t>
      </w:r>
    </w:p>
    <w:p w:rsidR="00663683" w:rsidRDefault="00663683" w:rsidP="00134C21">
      <w:pPr>
        <w:pStyle w:val="ListParagraph"/>
        <w:numPr>
          <w:ilvl w:val="0"/>
          <w:numId w:val="1"/>
        </w:numPr>
        <w:rPr>
          <w:rFonts w:ascii="Times New Roman" w:hAnsi="Times New Roman" w:cs="Times New Roman"/>
          <w:sz w:val="21"/>
          <w:szCs w:val="21"/>
        </w:rPr>
      </w:pPr>
      <w:r w:rsidRPr="00BD7E0D">
        <w:rPr>
          <w:rFonts w:ascii="Times New Roman" w:hAnsi="Times New Roman" w:cs="Times New Roman"/>
          <w:sz w:val="21"/>
          <w:szCs w:val="21"/>
        </w:rPr>
        <w:t xml:space="preserve">Be able to discuss the </w:t>
      </w:r>
      <w:r w:rsidR="00134C21">
        <w:rPr>
          <w:rFonts w:ascii="Times New Roman" w:hAnsi="Times New Roman" w:cs="Times New Roman"/>
          <w:sz w:val="21"/>
          <w:szCs w:val="21"/>
        </w:rPr>
        <w:t>World Food Production</w:t>
      </w:r>
    </w:p>
    <w:p w:rsidR="00134C21" w:rsidRDefault="00134C21" w:rsidP="00134C21">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lastRenderedPageBreak/>
        <w:t>Be able to discuss Climate change</w:t>
      </w:r>
    </w:p>
    <w:p w:rsidR="00134C21" w:rsidRPr="00BD7E0D" w:rsidRDefault="00134C21" w:rsidP="00134C21">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Be able to discussion agronomy, genetics, climate interactions</w:t>
      </w: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Academic dishonesty and scholastic misconduct</w:t>
      </w:r>
    </w:p>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sz w:val="21"/>
          <w:szCs w:val="21"/>
        </w:rPr>
        <w:t xml:space="preserve">Academic dishonesty will not be tolerated for full definitions see UH </w:t>
      </w:r>
      <w:proofErr w:type="spellStart"/>
      <w:r w:rsidRPr="00BD7E0D">
        <w:rPr>
          <w:rFonts w:ascii="Times New Roman" w:hAnsi="Times New Roman" w:cs="Times New Roman"/>
          <w:sz w:val="21"/>
          <w:szCs w:val="21"/>
        </w:rPr>
        <w:t>Manoa</w:t>
      </w:r>
      <w:proofErr w:type="spellEnd"/>
      <w:r w:rsidRPr="00BD7E0D">
        <w:rPr>
          <w:rFonts w:ascii="Times New Roman" w:hAnsi="Times New Roman" w:cs="Times New Roman"/>
          <w:sz w:val="21"/>
          <w:szCs w:val="21"/>
        </w:rPr>
        <w:t xml:space="preserve"> policies.</w:t>
      </w: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w:t>
      </w:r>
      <w:hyperlink r:id="rId6" w:history="1">
        <w:r w:rsidRPr="00BD7E0D">
          <w:rPr>
            <w:rStyle w:val="Hyperlink"/>
            <w:rFonts w:ascii="Times New Roman" w:hAnsi="Times New Roman" w:cs="Times New Roman"/>
            <w:b/>
            <w:sz w:val="21"/>
            <w:szCs w:val="21"/>
          </w:rPr>
          <w:t>http://www.catalog.hawaii.edu/about-uh/campus-policies1.htm</w:t>
        </w:r>
      </w:hyperlink>
      <w:r w:rsidRPr="00BD7E0D">
        <w:rPr>
          <w:rFonts w:ascii="Times New Roman" w:hAnsi="Times New Roman" w:cs="Times New Roman"/>
          <w:b/>
          <w:sz w:val="21"/>
          <w:szCs w:val="21"/>
        </w:rPr>
        <w:t>)</w:t>
      </w: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Disabilities</w:t>
      </w:r>
    </w:p>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sz w:val="21"/>
          <w:szCs w:val="21"/>
        </w:rPr>
        <w:t xml:space="preserve">Students with disabilities that impact their ability to participate in the course completely are encouraged to bring this to attention of instructors so accommodations can be arranged. </w:t>
      </w:r>
    </w:p>
    <w:p w:rsidR="00663683" w:rsidRPr="00BD7E0D" w:rsidRDefault="00663683" w:rsidP="00663683">
      <w:pPr>
        <w:rPr>
          <w:rFonts w:ascii="Times New Roman" w:hAnsi="Times New Roman" w:cs="Times New Roman"/>
          <w:b/>
          <w:sz w:val="21"/>
          <w:szCs w:val="21"/>
        </w:rPr>
      </w:pPr>
      <w:r w:rsidRPr="00BD7E0D">
        <w:rPr>
          <w:rFonts w:ascii="Times New Roman" w:hAnsi="Times New Roman" w:cs="Times New Roman"/>
          <w:b/>
          <w:sz w:val="21"/>
          <w:szCs w:val="21"/>
        </w:rPr>
        <w:t>Policy on makeup examination for legitimate absences</w:t>
      </w:r>
    </w:p>
    <w:p w:rsidR="00663683" w:rsidRPr="00BD7E0D" w:rsidRDefault="00663683" w:rsidP="00663683">
      <w:pPr>
        <w:rPr>
          <w:rFonts w:ascii="Times New Roman" w:hAnsi="Times New Roman" w:cs="Times New Roman"/>
          <w:sz w:val="21"/>
          <w:szCs w:val="21"/>
        </w:rPr>
      </w:pPr>
      <w:r w:rsidRPr="00BD7E0D">
        <w:rPr>
          <w:rFonts w:ascii="Times New Roman" w:hAnsi="Times New Roman" w:cs="Times New Roman"/>
          <w:sz w:val="21"/>
          <w:szCs w:val="21"/>
        </w:rPr>
        <w:t xml:space="preserve">Students should not be penalized for absence due to unavoidable or legitimate circumstances. It is the responsibility of the student to notify instructors as soon as possible of such circumstances so arrangements can be made. </w:t>
      </w:r>
    </w:p>
    <w:p w:rsidR="00A00F9D" w:rsidRPr="00BD7E0D" w:rsidRDefault="00A00F9D" w:rsidP="00A00F9D">
      <w:pPr>
        <w:rPr>
          <w:rFonts w:ascii="Times New Roman" w:hAnsi="Times New Roman" w:cs="Times New Roman"/>
          <w:b/>
          <w:sz w:val="21"/>
          <w:szCs w:val="21"/>
          <w:u w:val="single"/>
        </w:rPr>
      </w:pPr>
      <w:r w:rsidRPr="00BD7E0D">
        <w:rPr>
          <w:rFonts w:ascii="Times New Roman" w:hAnsi="Times New Roman" w:cs="Times New Roman"/>
          <w:b/>
          <w:sz w:val="21"/>
          <w:szCs w:val="21"/>
          <w:u w:val="single"/>
        </w:rPr>
        <w:t>Projected Course Schedule</w:t>
      </w:r>
    </w:p>
    <w:tbl>
      <w:tblPr>
        <w:tblW w:w="9146" w:type="dxa"/>
        <w:tblLook w:val="04A0" w:firstRow="1" w:lastRow="0" w:firstColumn="1" w:lastColumn="0" w:noHBand="0" w:noVBand="1"/>
      </w:tblPr>
      <w:tblGrid>
        <w:gridCol w:w="2261"/>
        <w:gridCol w:w="6885"/>
      </w:tblGrid>
      <w:tr w:rsidR="00B56712" w:rsidRPr="00A50288" w:rsidTr="00B56712">
        <w:trPr>
          <w:trHeight w:val="320"/>
        </w:trPr>
        <w:tc>
          <w:tcPr>
            <w:tcW w:w="2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FE60F9">
            <w:pPr>
              <w:spacing w:after="0" w:line="240" w:lineRule="auto"/>
              <w:jc w:val="center"/>
              <w:rPr>
                <w:rFonts w:ascii="Times New Roman" w:eastAsia="Times New Roman" w:hAnsi="Times New Roman" w:cs="Times New Roman"/>
                <w:b/>
                <w:bCs/>
                <w:color w:val="000000"/>
                <w:sz w:val="20"/>
                <w:szCs w:val="20"/>
                <w:u w:val="single"/>
              </w:rPr>
            </w:pPr>
            <w:r w:rsidRPr="00A50288">
              <w:rPr>
                <w:rFonts w:ascii="Times New Roman" w:eastAsia="Times New Roman" w:hAnsi="Times New Roman" w:cs="Times New Roman"/>
                <w:b/>
                <w:bCs/>
                <w:color w:val="000000"/>
                <w:sz w:val="20"/>
                <w:szCs w:val="20"/>
                <w:u w:val="single"/>
              </w:rPr>
              <w:t>Date</w:t>
            </w:r>
          </w:p>
        </w:tc>
        <w:tc>
          <w:tcPr>
            <w:tcW w:w="6885" w:type="dxa"/>
            <w:tcBorders>
              <w:top w:val="single" w:sz="8" w:space="0" w:color="auto"/>
              <w:left w:val="nil"/>
              <w:bottom w:val="single" w:sz="4" w:space="0" w:color="auto"/>
              <w:right w:val="single" w:sz="8" w:space="0" w:color="auto"/>
            </w:tcBorders>
            <w:shd w:val="clear" w:color="auto" w:fill="auto"/>
            <w:noWrap/>
            <w:vAlign w:val="center"/>
            <w:hideMark/>
          </w:tcPr>
          <w:p w:rsidR="00B56712" w:rsidRPr="00A50288" w:rsidRDefault="00B56712" w:rsidP="00FE60F9">
            <w:pPr>
              <w:spacing w:after="0" w:line="240" w:lineRule="auto"/>
              <w:jc w:val="center"/>
              <w:rPr>
                <w:rFonts w:ascii="Times New Roman" w:eastAsia="Times New Roman" w:hAnsi="Times New Roman" w:cs="Times New Roman"/>
                <w:b/>
                <w:bCs/>
                <w:color w:val="000000"/>
                <w:sz w:val="20"/>
                <w:szCs w:val="20"/>
                <w:u w:val="single"/>
              </w:rPr>
            </w:pPr>
            <w:r w:rsidRPr="00A50288">
              <w:rPr>
                <w:rFonts w:ascii="Times New Roman" w:eastAsia="Times New Roman" w:hAnsi="Times New Roman" w:cs="Times New Roman"/>
                <w:b/>
                <w:bCs/>
                <w:color w:val="000000"/>
                <w:sz w:val="20"/>
                <w:szCs w:val="20"/>
                <w:u w:val="single"/>
              </w:rPr>
              <w:t>Topic</w:t>
            </w:r>
          </w:p>
        </w:tc>
      </w:tr>
      <w:tr w:rsidR="00B56712" w:rsidRPr="00A50288" w:rsidTr="00B56712">
        <w:trPr>
          <w:trHeight w:val="32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rsidR="00B56712" w:rsidRPr="00A50288" w:rsidRDefault="00B56712" w:rsidP="00FE60F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January 9</w:t>
            </w:r>
          </w:p>
        </w:tc>
        <w:tc>
          <w:tcPr>
            <w:tcW w:w="6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712" w:rsidRPr="00A50288" w:rsidRDefault="00B56712" w:rsidP="00FE60F9">
            <w:pPr>
              <w:spacing w:after="0" w:line="240" w:lineRule="auto"/>
              <w:rPr>
                <w:rFonts w:ascii="Times New Roman" w:eastAsia="Times New Roman" w:hAnsi="Times New Roman" w:cs="Times New Roman"/>
                <w:color w:val="000000"/>
                <w:sz w:val="20"/>
                <w:szCs w:val="20"/>
              </w:rPr>
            </w:pPr>
            <w:r w:rsidRPr="00A50288">
              <w:rPr>
                <w:rFonts w:ascii="Times New Roman" w:eastAsia="Times New Roman" w:hAnsi="Times New Roman" w:cs="Times New Roman"/>
                <w:color w:val="000000"/>
                <w:sz w:val="20"/>
                <w:szCs w:val="20"/>
              </w:rPr>
              <w:t>Introduction to Course</w:t>
            </w:r>
          </w:p>
        </w:tc>
      </w:tr>
      <w:tr w:rsidR="00B56712" w:rsidRPr="00A50288" w:rsidTr="00B56712">
        <w:trPr>
          <w:trHeight w:val="32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rsidR="00B56712" w:rsidRPr="000807A6" w:rsidRDefault="00B56712" w:rsidP="00FE60F9">
            <w:pPr>
              <w:spacing w:after="0" w:line="240" w:lineRule="auto"/>
              <w:jc w:val="center"/>
              <w:rPr>
                <w:rFonts w:ascii="Times New Roman" w:eastAsia="Times New Roman" w:hAnsi="Times New Roman" w:cs="Times New Roman"/>
                <w:b/>
                <w:color w:val="FF0000"/>
                <w:sz w:val="20"/>
                <w:szCs w:val="20"/>
              </w:rPr>
            </w:pPr>
            <w:r w:rsidRPr="000807A6">
              <w:rPr>
                <w:rFonts w:ascii="Times New Roman" w:eastAsia="Times New Roman" w:hAnsi="Times New Roman" w:cs="Times New Roman"/>
                <w:b/>
                <w:color w:val="000000"/>
                <w:sz w:val="20"/>
                <w:szCs w:val="20"/>
              </w:rPr>
              <w:t xml:space="preserve">January 16 </w:t>
            </w:r>
          </w:p>
        </w:tc>
        <w:tc>
          <w:tcPr>
            <w:tcW w:w="6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712" w:rsidRPr="000807A6" w:rsidRDefault="00B56712" w:rsidP="00FE60F9">
            <w:pPr>
              <w:spacing w:after="0" w:line="240" w:lineRule="auto"/>
              <w:rPr>
                <w:rFonts w:ascii="Times New Roman" w:eastAsia="Times New Roman" w:hAnsi="Times New Roman" w:cs="Times New Roman"/>
                <w:b/>
                <w:color w:val="FF0000"/>
                <w:sz w:val="20"/>
                <w:szCs w:val="20"/>
              </w:rPr>
            </w:pPr>
            <w:r w:rsidRPr="000807A6">
              <w:rPr>
                <w:rFonts w:ascii="Times New Roman" w:eastAsia="Times New Roman" w:hAnsi="Times New Roman" w:cs="Times New Roman"/>
                <w:b/>
                <w:sz w:val="20"/>
                <w:szCs w:val="20"/>
              </w:rPr>
              <w:t>No Class MLK Day</w:t>
            </w:r>
          </w:p>
        </w:tc>
      </w:tr>
      <w:tr w:rsidR="00B56712" w:rsidRPr="00A50288" w:rsidTr="00B56712">
        <w:trPr>
          <w:trHeight w:val="320"/>
        </w:trPr>
        <w:tc>
          <w:tcPr>
            <w:tcW w:w="2261" w:type="dxa"/>
            <w:tcBorders>
              <w:top w:val="nil"/>
              <w:left w:val="single" w:sz="8" w:space="0" w:color="auto"/>
              <w:bottom w:val="single" w:sz="8" w:space="0" w:color="auto"/>
              <w:right w:val="single" w:sz="4" w:space="0" w:color="auto"/>
            </w:tcBorders>
            <w:shd w:val="clear" w:color="auto" w:fill="auto"/>
            <w:noWrap/>
            <w:vAlign w:val="center"/>
          </w:tcPr>
          <w:p w:rsidR="00B56712" w:rsidRPr="00A50288" w:rsidRDefault="00B56712" w:rsidP="000807A6">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January 23 </w:t>
            </w:r>
          </w:p>
        </w:tc>
        <w:tc>
          <w:tcPr>
            <w:tcW w:w="6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712" w:rsidRPr="00A50288" w:rsidRDefault="00B56712" w:rsidP="000807A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Introduction to World Food Production</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January 30</w:t>
            </w:r>
          </w:p>
        </w:tc>
        <w:tc>
          <w:tcPr>
            <w:tcW w:w="6885" w:type="dxa"/>
            <w:tcBorders>
              <w:top w:val="single" w:sz="4" w:space="0" w:color="auto"/>
              <w:left w:val="nil"/>
              <w:bottom w:val="single" w:sz="8" w:space="0" w:color="auto"/>
              <w:right w:val="single" w:sz="8" w:space="0" w:color="auto"/>
            </w:tcBorders>
            <w:shd w:val="clear" w:color="auto" w:fill="auto"/>
            <w:noWrap/>
            <w:vAlign w:val="center"/>
            <w:hideMark/>
          </w:tcPr>
          <w:p w:rsidR="00B56712" w:rsidRPr="00A50288" w:rsidRDefault="00B56712" w:rsidP="00B567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Malthus and Population Dynamics</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 6</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Famine in the 20</w:t>
            </w:r>
            <w:r w:rsidRPr="000807A6">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 13</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Role  of Institutions</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tcPr>
          <w:p w:rsidR="00B56712" w:rsidRPr="000807A6" w:rsidRDefault="00B56712" w:rsidP="000807A6">
            <w:pPr>
              <w:spacing w:after="0" w:line="240" w:lineRule="auto"/>
              <w:jc w:val="center"/>
              <w:rPr>
                <w:rFonts w:ascii="Times New Roman" w:eastAsia="Times New Roman" w:hAnsi="Times New Roman" w:cs="Times New Roman"/>
                <w:b/>
                <w:color w:val="000000"/>
                <w:sz w:val="20"/>
                <w:szCs w:val="20"/>
              </w:rPr>
            </w:pPr>
            <w:r w:rsidRPr="000807A6">
              <w:rPr>
                <w:rFonts w:ascii="Times New Roman" w:eastAsia="Times New Roman" w:hAnsi="Times New Roman" w:cs="Times New Roman"/>
                <w:b/>
                <w:color w:val="000000"/>
                <w:sz w:val="20"/>
                <w:szCs w:val="20"/>
              </w:rPr>
              <w:t>February 20</w:t>
            </w:r>
          </w:p>
        </w:tc>
        <w:tc>
          <w:tcPr>
            <w:tcW w:w="6885" w:type="dxa"/>
            <w:tcBorders>
              <w:top w:val="nil"/>
              <w:left w:val="nil"/>
              <w:bottom w:val="single" w:sz="8" w:space="0" w:color="auto"/>
              <w:right w:val="single" w:sz="8" w:space="0" w:color="auto"/>
            </w:tcBorders>
            <w:shd w:val="clear" w:color="auto" w:fill="auto"/>
            <w:noWrap/>
            <w:vAlign w:val="center"/>
          </w:tcPr>
          <w:p w:rsidR="00B56712" w:rsidRPr="000807A6" w:rsidRDefault="00B56712" w:rsidP="000807A6">
            <w:pPr>
              <w:spacing w:after="0" w:line="240" w:lineRule="auto"/>
              <w:rPr>
                <w:rFonts w:ascii="Times New Roman" w:eastAsia="Times New Roman" w:hAnsi="Times New Roman" w:cs="Times New Roman"/>
                <w:b/>
                <w:color w:val="000000"/>
                <w:sz w:val="20"/>
                <w:szCs w:val="20"/>
              </w:rPr>
            </w:pPr>
            <w:r w:rsidRPr="000807A6">
              <w:rPr>
                <w:rFonts w:ascii="Times New Roman" w:eastAsia="Times New Roman" w:hAnsi="Times New Roman" w:cs="Times New Roman"/>
                <w:b/>
                <w:color w:val="000000"/>
                <w:sz w:val="20"/>
                <w:szCs w:val="20"/>
              </w:rPr>
              <w:t>No class presidents day</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 27</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0E6DD5" w:rsidP="000807A6">
            <w:pPr>
              <w:spacing w:after="0" w:line="240" w:lineRule="auto"/>
              <w:rPr>
                <w:rFonts w:ascii="Times New Roman" w:eastAsia="Times New Roman" w:hAnsi="Times New Roman" w:cs="Times New Roman"/>
                <w:color w:val="000000"/>
                <w:sz w:val="20"/>
                <w:szCs w:val="20"/>
              </w:rPr>
            </w:pPr>
            <w:r w:rsidRPr="000E6DD5">
              <w:rPr>
                <w:rFonts w:ascii="Times New Roman" w:eastAsia="Times New Roman" w:hAnsi="Times New Roman" w:cs="Times New Roman"/>
                <w:color w:val="000000"/>
                <w:sz w:val="20"/>
                <w:szCs w:val="20"/>
              </w:rPr>
              <w:t>Food and the environment</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6</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Water Scarcity in Agriculture</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13</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Climate Change and Cropping Patterns</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20</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duel Burden, are calories nutrition?</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tcPr>
          <w:p w:rsidR="00B56712" w:rsidRPr="000807A6" w:rsidRDefault="00B56712" w:rsidP="000807A6">
            <w:pPr>
              <w:spacing w:after="0" w:line="240" w:lineRule="auto"/>
              <w:jc w:val="center"/>
              <w:rPr>
                <w:rFonts w:ascii="Times New Roman" w:eastAsia="Times New Roman" w:hAnsi="Times New Roman" w:cs="Times New Roman"/>
                <w:b/>
                <w:color w:val="000000"/>
                <w:sz w:val="20"/>
                <w:szCs w:val="20"/>
              </w:rPr>
            </w:pPr>
            <w:r w:rsidRPr="000807A6">
              <w:rPr>
                <w:rFonts w:ascii="Times New Roman" w:eastAsia="Times New Roman" w:hAnsi="Times New Roman" w:cs="Times New Roman"/>
                <w:b/>
                <w:color w:val="000000"/>
                <w:sz w:val="20"/>
                <w:szCs w:val="20"/>
              </w:rPr>
              <w:t>March 27</w:t>
            </w:r>
          </w:p>
        </w:tc>
        <w:tc>
          <w:tcPr>
            <w:tcW w:w="6885" w:type="dxa"/>
            <w:tcBorders>
              <w:top w:val="nil"/>
              <w:left w:val="nil"/>
              <w:bottom w:val="single" w:sz="8" w:space="0" w:color="auto"/>
              <w:right w:val="single" w:sz="8" w:space="0" w:color="auto"/>
            </w:tcBorders>
            <w:shd w:val="clear" w:color="auto" w:fill="auto"/>
            <w:noWrap/>
            <w:vAlign w:val="center"/>
          </w:tcPr>
          <w:p w:rsidR="00B56712" w:rsidRPr="000807A6" w:rsidRDefault="00B56712" w:rsidP="000807A6">
            <w:pPr>
              <w:spacing w:after="0" w:line="240" w:lineRule="auto"/>
              <w:rPr>
                <w:rFonts w:ascii="Times New Roman" w:eastAsia="Times New Roman" w:hAnsi="Times New Roman" w:cs="Times New Roman"/>
                <w:b/>
                <w:color w:val="000000"/>
                <w:sz w:val="20"/>
                <w:szCs w:val="20"/>
              </w:rPr>
            </w:pPr>
            <w:r w:rsidRPr="000807A6">
              <w:rPr>
                <w:rFonts w:ascii="Times New Roman" w:eastAsia="Times New Roman" w:hAnsi="Times New Roman" w:cs="Times New Roman"/>
                <w:b/>
                <w:color w:val="000000"/>
                <w:sz w:val="20"/>
                <w:szCs w:val="20"/>
              </w:rPr>
              <w:t>No class Spring Break</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080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3</w:t>
            </w:r>
          </w:p>
        </w:tc>
        <w:tc>
          <w:tcPr>
            <w:tcW w:w="6885" w:type="dxa"/>
            <w:tcBorders>
              <w:top w:val="nil"/>
              <w:left w:val="nil"/>
              <w:bottom w:val="single" w:sz="8" w:space="0" w:color="auto"/>
              <w:right w:val="single" w:sz="8" w:space="0" w:color="auto"/>
            </w:tcBorders>
            <w:shd w:val="clear" w:color="auto" w:fill="auto"/>
            <w:noWrap/>
            <w:vAlign w:val="center"/>
          </w:tcPr>
          <w:p w:rsidR="00B56712" w:rsidRPr="00A50288" w:rsidRDefault="00B56712" w:rsidP="000807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Food Distribution and Security Issues</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10</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 and Technology Policy in Agriculture</w:t>
            </w:r>
          </w:p>
        </w:tc>
      </w:tr>
      <w:tr w:rsidR="00B56712" w:rsidRPr="00A50288" w:rsidTr="00B56712">
        <w:trPr>
          <w:trHeight w:val="32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rsidR="00B56712" w:rsidRPr="00A50288" w:rsidRDefault="00B56712" w:rsidP="002D1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17</w:t>
            </w:r>
          </w:p>
        </w:tc>
        <w:tc>
          <w:tcPr>
            <w:tcW w:w="6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712" w:rsidRPr="00A50288" w:rsidRDefault="00B56712" w:rsidP="002D1D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Globalization of the food system</w:t>
            </w:r>
          </w:p>
        </w:tc>
      </w:tr>
      <w:tr w:rsidR="00B56712" w:rsidRPr="00A50288" w:rsidTr="00B56712">
        <w:trPr>
          <w:trHeight w:val="320"/>
        </w:trPr>
        <w:tc>
          <w:tcPr>
            <w:tcW w:w="22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24</w:t>
            </w:r>
          </w:p>
        </w:tc>
        <w:tc>
          <w:tcPr>
            <w:tcW w:w="6885" w:type="dxa"/>
            <w:tcBorders>
              <w:top w:val="single" w:sz="4" w:space="0" w:color="auto"/>
              <w:left w:val="nil"/>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Self-Sufficiency</w:t>
            </w:r>
          </w:p>
        </w:tc>
      </w:tr>
      <w:tr w:rsidR="00B56712" w:rsidRPr="00A50288" w:rsidTr="00B56712">
        <w:trPr>
          <w:trHeight w:val="320"/>
        </w:trPr>
        <w:tc>
          <w:tcPr>
            <w:tcW w:w="2261" w:type="dxa"/>
            <w:tcBorders>
              <w:top w:val="nil"/>
              <w:left w:val="single" w:sz="8" w:space="0" w:color="auto"/>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 1</w:t>
            </w:r>
          </w:p>
        </w:tc>
        <w:tc>
          <w:tcPr>
            <w:tcW w:w="6885" w:type="dxa"/>
            <w:tcBorders>
              <w:top w:val="nil"/>
              <w:left w:val="nil"/>
              <w:bottom w:val="single" w:sz="8" w:space="0" w:color="auto"/>
              <w:right w:val="single" w:sz="8" w:space="0" w:color="auto"/>
            </w:tcBorders>
            <w:shd w:val="clear" w:color="auto" w:fill="auto"/>
            <w:noWrap/>
            <w:vAlign w:val="center"/>
            <w:hideMark/>
          </w:tcPr>
          <w:p w:rsidR="00B56712" w:rsidRPr="00A50288" w:rsidRDefault="00B56712" w:rsidP="002D1D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Potential Solutions</w:t>
            </w:r>
          </w:p>
        </w:tc>
      </w:tr>
    </w:tbl>
    <w:p w:rsidR="00A00F9D" w:rsidRDefault="00A00F9D"/>
    <w:sectPr w:rsidR="00A0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00B6"/>
    <w:multiLevelType w:val="hybridMultilevel"/>
    <w:tmpl w:val="4AE4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9B"/>
    <w:rsid w:val="000807A6"/>
    <w:rsid w:val="000E6DD5"/>
    <w:rsid w:val="00134C21"/>
    <w:rsid w:val="00140B3E"/>
    <w:rsid w:val="00154D21"/>
    <w:rsid w:val="00271295"/>
    <w:rsid w:val="002D1D27"/>
    <w:rsid w:val="002E4635"/>
    <w:rsid w:val="0049540C"/>
    <w:rsid w:val="00551DC6"/>
    <w:rsid w:val="00575C61"/>
    <w:rsid w:val="00663683"/>
    <w:rsid w:val="00875774"/>
    <w:rsid w:val="008C5F46"/>
    <w:rsid w:val="009424B7"/>
    <w:rsid w:val="00A00F9D"/>
    <w:rsid w:val="00B34206"/>
    <w:rsid w:val="00B56712"/>
    <w:rsid w:val="00BC19AC"/>
    <w:rsid w:val="00CD5093"/>
    <w:rsid w:val="00E226DC"/>
    <w:rsid w:val="00EB6D5F"/>
    <w:rsid w:val="00FA449B"/>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9CF"/>
  <w15:chartTrackingRefBased/>
  <w15:docId w15:val="{2E9D3645-5D4B-4DAD-B494-642637BE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49B"/>
    <w:rPr>
      <w:color w:val="0563C1" w:themeColor="hyperlink"/>
      <w:u w:val="single"/>
    </w:rPr>
  </w:style>
  <w:style w:type="table" w:styleId="TableGrid">
    <w:name w:val="Table Grid"/>
    <w:basedOn w:val="TableNormal"/>
    <w:uiPriority w:val="39"/>
    <w:rsid w:val="0066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alog.hawaii.edu/about-uh/campus-policies1.htm" TargetMode="External"/><Relationship Id="rId5" Type="http://schemas.openxmlformats.org/officeDocument/2006/relationships/hyperlink" Target="https://laulima.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17</cp:revision>
  <dcterms:created xsi:type="dcterms:W3CDTF">2016-09-20T22:15:00Z</dcterms:created>
  <dcterms:modified xsi:type="dcterms:W3CDTF">2017-01-09T20:19:00Z</dcterms:modified>
</cp:coreProperties>
</file>